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CC" w:rsidRDefault="003150CC" w:rsidP="00384896">
      <w:pPr>
        <w:rPr>
          <w:b/>
          <w:sz w:val="28"/>
          <w:szCs w:val="28"/>
        </w:rPr>
      </w:pPr>
    </w:p>
    <w:p w:rsidR="003150CC" w:rsidRDefault="00A2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Boom de productos </w:t>
      </w:r>
      <w:r w:rsidR="00384896">
        <w:rPr>
          <w:b/>
          <w:sz w:val="28"/>
          <w:szCs w:val="28"/>
        </w:rPr>
        <w:t>saludable</w:t>
      </w:r>
      <w:r>
        <w:rPr>
          <w:b/>
          <w:sz w:val="28"/>
          <w:szCs w:val="28"/>
        </w:rPr>
        <w:t>s</w:t>
      </w:r>
      <w:r w:rsidR="00384896">
        <w:rPr>
          <w:b/>
          <w:sz w:val="28"/>
          <w:szCs w:val="28"/>
        </w:rPr>
        <w:t xml:space="preserve"> y sustentable</w:t>
      </w:r>
      <w:r>
        <w:rPr>
          <w:b/>
          <w:sz w:val="28"/>
          <w:szCs w:val="28"/>
        </w:rPr>
        <w:t>s en la feria</w:t>
      </w:r>
    </w:p>
    <w:p w:rsidR="003150CC" w:rsidRDefault="00384896" w:rsidP="00A23337">
      <w:pPr>
        <w:spacing w:after="0" w:line="276" w:lineRule="auto"/>
        <w:ind w:firstLine="720"/>
        <w:jc w:val="center"/>
        <w:rPr>
          <w:i/>
        </w:rPr>
      </w:pPr>
      <w:r>
        <w:rPr>
          <w:i/>
        </w:rPr>
        <w:t xml:space="preserve">“El gran mercado argentino”, propone un recorrido </w:t>
      </w:r>
      <w:r w:rsidR="004C02E6" w:rsidRPr="00384896">
        <w:rPr>
          <w:i/>
        </w:rPr>
        <w:t>lleno de productos orgánicos, agroecológicas, variedades sin gluten y frutas de producción sustentable.</w:t>
      </w:r>
    </w:p>
    <w:p w:rsidR="00A23337" w:rsidRDefault="00A23337" w:rsidP="00A23337">
      <w:pPr>
        <w:spacing w:after="0" w:line="276" w:lineRule="auto"/>
        <w:ind w:firstLine="720"/>
        <w:jc w:val="center"/>
        <w:rPr>
          <w:i/>
        </w:rPr>
      </w:pPr>
      <w:bookmarkStart w:id="0" w:name="_GoBack"/>
      <w:bookmarkEnd w:id="0"/>
    </w:p>
    <w:p w:rsidR="003150CC" w:rsidRDefault="004C02E6">
      <w:pPr>
        <w:spacing w:after="0" w:line="240" w:lineRule="auto"/>
        <w:jc w:val="both"/>
      </w:pPr>
      <w:r>
        <w:t xml:space="preserve">Emprendedores de todo el país eligieron la 15° edición de Caminos y Sabores para mostrar sus productos más saludables. Alimentos orgánicos, sin gluten, productos agroecológicos sin conservantes y los mejores cítricos, se encuentran al alcance de todos los </w:t>
      </w:r>
      <w:r>
        <w:t>visitantes de “el gran mercado argentino”.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 xml:space="preserve">Entre todas las opciones de artesanías y gastronomía, el público que visita </w:t>
      </w:r>
      <w:r w:rsidR="00384896">
        <w:t xml:space="preserve">Caminos y Sabores </w:t>
      </w:r>
      <w:r>
        <w:t>puede cruzarse, por ejemplo, con el proyecto misionero “Alimento para el mundo” que busca combatir el hambr</w:t>
      </w:r>
      <w:r>
        <w:t xml:space="preserve">e del mundo, produciendo alimentos saludables y caseros, ingredientes regionales y porciones económicas. </w:t>
      </w:r>
      <w:r>
        <w:rPr>
          <w:highlight w:val="white"/>
        </w:rPr>
        <w:t xml:space="preserve">Snacks de mandioca, salteado de vegetales, locro y guiso de lentejas, son algunos de los platos que traen los emprendedores de Misiones. 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>“Todos los p</w:t>
      </w:r>
      <w:r>
        <w:t xml:space="preserve">roductos son sin TACC. Además de turrones con semillas de sésamo blanco, hacemos comidas liofilizadas. Es decir, alimentos que pasan por un proceso de congelamiento a -20°C y luego al vacío. </w:t>
      </w:r>
      <w:r>
        <w:rPr>
          <w:highlight w:val="white"/>
        </w:rPr>
        <w:t xml:space="preserve">Se elimina la totalidad del agua, pero preservando la estructura </w:t>
      </w:r>
      <w:r>
        <w:rPr>
          <w:highlight w:val="white"/>
        </w:rPr>
        <w:t>molecular de la sustancia, sin perder ning</w:t>
      </w:r>
      <w:r w:rsidR="00384896">
        <w:rPr>
          <w:highlight w:val="white"/>
        </w:rPr>
        <w:t>una de sus propiedades”, detalló</w:t>
      </w:r>
      <w:r>
        <w:rPr>
          <w:highlight w:val="white"/>
        </w:rPr>
        <w:t xml:space="preserve"> Gabriel </w:t>
      </w:r>
      <w:proofErr w:type="spellStart"/>
      <w:r>
        <w:rPr>
          <w:highlight w:val="white"/>
        </w:rPr>
        <w:t>Scorom</w:t>
      </w:r>
      <w:proofErr w:type="spellEnd"/>
      <w:r>
        <w:rPr>
          <w:highlight w:val="white"/>
        </w:rPr>
        <w:t xml:space="preserve">, representante comercial de “Alimento para el mundo”, </w:t>
      </w:r>
      <w:r w:rsidR="00384896">
        <w:rPr>
          <w:highlight w:val="white"/>
        </w:rPr>
        <w:t>un stand que se encuentra localizado en e</w:t>
      </w:r>
      <w:r>
        <w:rPr>
          <w:highlight w:val="white"/>
        </w:rPr>
        <w:t xml:space="preserve">l </w:t>
      </w:r>
      <w:r w:rsidR="00384896">
        <w:t>Camino BNA.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>Desde la puna ju</w:t>
      </w:r>
      <w:r w:rsidR="00384896">
        <w:t xml:space="preserve">jeña, 35 emprendedores </w:t>
      </w:r>
      <w:r>
        <w:t xml:space="preserve">producen </w:t>
      </w:r>
      <w:proofErr w:type="spellStart"/>
      <w:r>
        <w:t>quinoa</w:t>
      </w:r>
      <w:proofErr w:type="spellEnd"/>
      <w:r>
        <w:t xml:space="preserve"> orgánica de</w:t>
      </w:r>
      <w:r>
        <w:t xml:space="preserve"> diferentes colores y una variedad de alimentos originales que los visitantes pueden degustar: pochoclo de </w:t>
      </w:r>
      <w:proofErr w:type="spellStart"/>
      <w:r>
        <w:t>quinoa</w:t>
      </w:r>
      <w:proofErr w:type="spellEnd"/>
      <w:r>
        <w:t xml:space="preserve">, cerveza artesanal, pan y pizza, entre otros. “Al estar en la zona de frontera con Bolivia, país que tiene su </w:t>
      </w:r>
      <w:proofErr w:type="spellStart"/>
      <w:r>
        <w:t>quinoa</w:t>
      </w:r>
      <w:proofErr w:type="spellEnd"/>
      <w:r>
        <w:t xml:space="preserve">, quisimos diferenciarnos </w:t>
      </w:r>
      <w:r>
        <w:t xml:space="preserve">con un </w:t>
      </w:r>
      <w:r w:rsidR="00384896">
        <w:t>producto agroecológico”, aseguró</w:t>
      </w:r>
      <w:r>
        <w:t xml:space="preserve"> Luis Gerónimo.  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 xml:space="preserve">De Santiago del Estero, </w:t>
      </w:r>
      <w:r>
        <w:rPr>
          <w:highlight w:val="white"/>
        </w:rPr>
        <w:t xml:space="preserve">Griselda </w:t>
      </w:r>
      <w:proofErr w:type="spellStart"/>
      <w:r>
        <w:rPr>
          <w:highlight w:val="white"/>
        </w:rPr>
        <w:t>Cassasola</w:t>
      </w:r>
      <w:proofErr w:type="spellEnd"/>
      <w:r>
        <w:rPr>
          <w:highlight w:val="white"/>
        </w:rPr>
        <w:t xml:space="preserve"> </w:t>
      </w:r>
      <w:r w:rsidR="00384896">
        <w:t xml:space="preserve">trajo </w:t>
      </w:r>
      <w:r>
        <w:t>frutas y verduras deshidratadas y libres de agroquímicos. De</w:t>
      </w:r>
      <w:r w:rsidR="00384896">
        <w:t>sde el stand de Finca La Gringa, explicó</w:t>
      </w:r>
      <w:r>
        <w:t>: “Es</w:t>
      </w:r>
      <w:r>
        <w:t xml:space="preserve">te emprendimiento tiene producción agroecológica y una tecnología de deshidratación amigable con el medio ambiente. Los vegetales conservan el total de sus propiedades, sabor y olor, porque el deshidratado está hecho de </w:t>
      </w:r>
      <w:r w:rsidR="00384896">
        <w:t xml:space="preserve">adentro hacia afuera. Lo mejor, es que </w:t>
      </w:r>
      <w:r>
        <w:t>prác</w:t>
      </w:r>
      <w:r>
        <w:t>ticamente no tiene deshechos”.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 xml:space="preserve">Con la premisa de volver al origen, también en el paseo de BNA, se pueden probar los milenarios </w:t>
      </w:r>
      <w:proofErr w:type="spellStart"/>
      <w:r>
        <w:t>super</w:t>
      </w:r>
      <w:proofErr w:type="spellEnd"/>
      <w:r>
        <w:t xml:space="preserve"> alimentos de Más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Superfood</w:t>
      </w:r>
      <w:proofErr w:type="spellEnd"/>
      <w:r>
        <w:t xml:space="preserve"> repletos de vitaminas, antioxidantes y antihistamínicos. Maca, </w:t>
      </w:r>
      <w:proofErr w:type="spellStart"/>
      <w:r>
        <w:t>espirulina</w:t>
      </w:r>
      <w:proofErr w:type="spellEnd"/>
      <w:r>
        <w:t>, cacao molido, c</w:t>
      </w:r>
      <w:r>
        <w:t xml:space="preserve">anela y harina de almendras,  son algunas de las 19 variedades que trae este proyecto saludable. </w:t>
      </w:r>
    </w:p>
    <w:p w:rsidR="003150CC" w:rsidRDefault="003150CC">
      <w:pPr>
        <w:spacing w:after="0" w:line="240" w:lineRule="auto"/>
        <w:jc w:val="both"/>
      </w:pPr>
    </w:p>
    <w:p w:rsidR="003150CC" w:rsidRDefault="004C02E6">
      <w:pPr>
        <w:spacing w:after="0" w:line="240" w:lineRule="auto"/>
        <w:jc w:val="both"/>
      </w:pPr>
      <w:r>
        <w:t>Para los amantes de los cítricos, no puede faltar el paseo por el stand de la provincia de Entre Ríos, reconocida por su producción de naranjas, la inmensa v</w:t>
      </w:r>
      <w:r>
        <w:t xml:space="preserve">ariedad de mandarinas (21 tipos), limones y pomelos y con un diferencial en el sabor. </w:t>
      </w:r>
    </w:p>
    <w:p w:rsidR="003150CC" w:rsidRDefault="003150CC">
      <w:pPr>
        <w:spacing w:after="0" w:line="240" w:lineRule="auto"/>
        <w:jc w:val="both"/>
      </w:pPr>
    </w:p>
    <w:p w:rsidR="003150CC" w:rsidRDefault="003150CC">
      <w:pPr>
        <w:spacing w:after="0" w:line="276" w:lineRule="auto"/>
        <w:jc w:val="both"/>
      </w:pPr>
    </w:p>
    <w:p w:rsidR="003150CC" w:rsidRDefault="004C0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3150CC" w:rsidRDefault="004C0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lastRenderedPageBreak/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</w:r>
      <w:r>
        <w:rPr>
          <w:color w:val="000000"/>
        </w:rPr>
        <w:t>Menores de 12 años gratis, acompañados por un mayor.</w:t>
      </w:r>
      <w:r>
        <w:rPr>
          <w:color w:val="000000"/>
        </w:rPr>
        <w:br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/>
    <w:p w:rsidR="003150CC" w:rsidRDefault="003150CC">
      <w:pPr>
        <w:tabs>
          <w:tab w:val="left" w:pos="6810"/>
        </w:tabs>
      </w:pPr>
    </w:p>
    <w:sectPr w:rsidR="003150C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E6" w:rsidRDefault="004C02E6">
      <w:pPr>
        <w:spacing w:after="0" w:line="240" w:lineRule="auto"/>
      </w:pPr>
      <w:r>
        <w:separator/>
      </w:r>
    </w:p>
  </w:endnote>
  <w:endnote w:type="continuationSeparator" w:id="0">
    <w:p w:rsidR="004C02E6" w:rsidRDefault="004C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CC" w:rsidRDefault="004C02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E6" w:rsidRDefault="004C02E6">
      <w:pPr>
        <w:spacing w:after="0" w:line="240" w:lineRule="auto"/>
      </w:pPr>
      <w:r>
        <w:separator/>
      </w:r>
    </w:p>
  </w:footnote>
  <w:footnote w:type="continuationSeparator" w:id="0">
    <w:p w:rsidR="004C02E6" w:rsidRDefault="004C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CC" w:rsidRDefault="004C02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C"/>
    <w:rsid w:val="003150CC"/>
    <w:rsid w:val="00384896"/>
    <w:rsid w:val="004C02E6"/>
    <w:rsid w:val="00642813"/>
    <w:rsid w:val="00A2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D3E90-19CE-4B5B-A63E-6D8D3497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2019-07-08T17:54:00Z</dcterms:created>
  <dcterms:modified xsi:type="dcterms:W3CDTF">2019-07-08T17:54:00Z</dcterms:modified>
</cp:coreProperties>
</file>