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3373A" w14:textId="530074CF" w:rsidR="00A71136" w:rsidRPr="00A71136" w:rsidRDefault="00761E7F" w:rsidP="00295500">
      <w:pPr>
        <w:spacing w:line="240" w:lineRule="auto"/>
        <w:rPr>
          <w:rFonts w:eastAsia="Times New Roman" w:cstheme="minorHAnsi"/>
          <w:b/>
          <w:bCs/>
          <w:sz w:val="28"/>
          <w:lang w:eastAsia="es-AR"/>
        </w:rPr>
      </w:pPr>
      <w:proofErr w:type="spellStart"/>
      <w:r>
        <w:rPr>
          <w:rFonts w:eastAsia="Times New Roman" w:cstheme="minorHAnsi"/>
          <w:b/>
          <w:bCs/>
          <w:sz w:val="28"/>
          <w:lang w:eastAsia="es-AR"/>
        </w:rPr>
        <w:t>Innobar</w:t>
      </w:r>
      <w:proofErr w:type="spellEnd"/>
      <w:r>
        <w:rPr>
          <w:rFonts w:eastAsia="Times New Roman" w:cstheme="minorHAnsi"/>
          <w:b/>
          <w:bCs/>
          <w:sz w:val="28"/>
          <w:lang w:eastAsia="es-AR"/>
        </w:rPr>
        <w:t xml:space="preserve"> en Caminos y Sabores 2018</w:t>
      </w:r>
    </w:p>
    <w:p w14:paraId="38FE8090" w14:textId="00E82F49" w:rsidR="002A2B45" w:rsidRPr="002A2B45" w:rsidRDefault="00761E7F" w:rsidP="00295500">
      <w:pPr>
        <w:spacing w:line="240" w:lineRule="auto"/>
        <w:rPr>
          <w:rFonts w:eastAsia="Times New Roman" w:cstheme="minorHAnsi"/>
          <w:b/>
          <w:bCs/>
          <w:sz w:val="40"/>
          <w:lang w:eastAsia="es-AR"/>
        </w:rPr>
      </w:pPr>
      <w:r>
        <w:rPr>
          <w:rFonts w:eastAsia="Times New Roman" w:cstheme="minorHAnsi"/>
          <w:b/>
          <w:bCs/>
          <w:sz w:val="40"/>
          <w:lang w:eastAsia="es-AR"/>
        </w:rPr>
        <w:t>T</w:t>
      </w:r>
      <w:r w:rsidR="002A2B45" w:rsidRPr="002A2B45">
        <w:rPr>
          <w:rFonts w:eastAsia="Times New Roman" w:cstheme="minorHAnsi"/>
          <w:b/>
          <w:bCs/>
          <w:sz w:val="40"/>
          <w:lang w:eastAsia="es-AR"/>
        </w:rPr>
        <w:t xml:space="preserve">endencias que marcan el presente y </w:t>
      </w:r>
      <w:r>
        <w:rPr>
          <w:rFonts w:eastAsia="Times New Roman" w:cstheme="minorHAnsi"/>
          <w:b/>
          <w:bCs/>
          <w:sz w:val="40"/>
          <w:lang w:eastAsia="es-AR"/>
        </w:rPr>
        <w:t xml:space="preserve">el </w:t>
      </w:r>
      <w:r w:rsidR="002A2B45" w:rsidRPr="002A2B45">
        <w:rPr>
          <w:rFonts w:eastAsia="Times New Roman" w:cstheme="minorHAnsi"/>
          <w:b/>
          <w:bCs/>
          <w:sz w:val="40"/>
          <w:lang w:eastAsia="es-AR"/>
        </w:rPr>
        <w:t xml:space="preserve">futuro de la </w:t>
      </w:r>
      <w:proofErr w:type="spellStart"/>
      <w:r w:rsidR="002A2B45" w:rsidRPr="002A2B45">
        <w:rPr>
          <w:rFonts w:eastAsia="Times New Roman" w:cstheme="minorHAnsi"/>
          <w:b/>
          <w:bCs/>
          <w:sz w:val="40"/>
          <w:lang w:eastAsia="es-AR"/>
        </w:rPr>
        <w:t>coctelería</w:t>
      </w:r>
      <w:proofErr w:type="spellEnd"/>
    </w:p>
    <w:p w14:paraId="1696E47D" w14:textId="32974F63" w:rsidR="002A2B45" w:rsidRPr="002A2B45" w:rsidRDefault="002A2B45" w:rsidP="00295500">
      <w:pPr>
        <w:spacing w:line="240" w:lineRule="auto"/>
        <w:rPr>
          <w:rFonts w:eastAsia="Times New Roman" w:cstheme="minorHAnsi"/>
          <w:bCs/>
          <w:i/>
          <w:sz w:val="24"/>
          <w:szCs w:val="24"/>
          <w:lang w:eastAsia="es-AR"/>
        </w:rPr>
      </w:pPr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 xml:space="preserve">Paul Palmer, uno de los </w:t>
      </w:r>
      <w:proofErr w:type="spellStart"/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>bar</w:t>
      </w:r>
      <w:r w:rsidR="00944F32">
        <w:rPr>
          <w:rFonts w:eastAsia="Times New Roman" w:cstheme="minorHAnsi"/>
          <w:bCs/>
          <w:i/>
          <w:sz w:val="24"/>
          <w:szCs w:val="24"/>
          <w:lang w:eastAsia="es-AR"/>
        </w:rPr>
        <w:t>tenders</w:t>
      </w:r>
      <w:proofErr w:type="spellEnd"/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 xml:space="preserve"> más reconocidos del país, repasa las propuestas más novedosas e innovadoras que se pueden saborear hoy en las barras</w:t>
      </w:r>
      <w:r w:rsidR="00761E7F">
        <w:rPr>
          <w:rFonts w:eastAsia="Times New Roman" w:cstheme="minorHAnsi"/>
          <w:bCs/>
          <w:i/>
          <w:sz w:val="24"/>
          <w:szCs w:val="24"/>
          <w:lang w:eastAsia="es-AR"/>
        </w:rPr>
        <w:t xml:space="preserve"> argentinas</w:t>
      </w:r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 xml:space="preserve">. Además, el organizador de </w:t>
      </w:r>
      <w:proofErr w:type="spellStart"/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>Innobar</w:t>
      </w:r>
      <w:proofErr w:type="spellEnd"/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 xml:space="preserve"> anticipa cómo será este a</w:t>
      </w:r>
      <w:r w:rsidR="00761E7F">
        <w:rPr>
          <w:rFonts w:eastAsia="Times New Roman" w:cstheme="minorHAnsi"/>
          <w:bCs/>
          <w:i/>
          <w:sz w:val="24"/>
          <w:szCs w:val="24"/>
          <w:lang w:eastAsia="es-AR"/>
        </w:rPr>
        <w:t xml:space="preserve">ño la competencia de </w:t>
      </w:r>
      <w:proofErr w:type="spellStart"/>
      <w:r w:rsidR="00761E7F">
        <w:rPr>
          <w:rFonts w:eastAsia="Times New Roman" w:cstheme="minorHAnsi"/>
          <w:bCs/>
          <w:i/>
          <w:sz w:val="24"/>
          <w:szCs w:val="24"/>
          <w:lang w:eastAsia="es-AR"/>
        </w:rPr>
        <w:t>bartenders</w:t>
      </w:r>
      <w:proofErr w:type="spellEnd"/>
      <w:r w:rsidRPr="002A2B45">
        <w:rPr>
          <w:rFonts w:eastAsia="Times New Roman" w:cstheme="minorHAnsi"/>
          <w:bCs/>
          <w:i/>
          <w:sz w:val="24"/>
          <w:szCs w:val="24"/>
          <w:lang w:eastAsia="es-AR"/>
        </w:rPr>
        <w:t xml:space="preserve"> que tendrá lugar una vez más en Caminos y Sabores, y nos brinda la receta del exclusivo trago de la feria.</w:t>
      </w:r>
    </w:p>
    <w:p w14:paraId="60C5F899" w14:textId="3448D709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Los amantes de la gastronomía siempre están atentos al descubrimiento de nuevos sabores  y se desviven por sacar a la luz algún plato original para deslumbrar a sus conocidos. La misma suerte corre la </w:t>
      </w:r>
      <w:proofErr w:type="spellStart"/>
      <w:r w:rsidRPr="002A2B45">
        <w:rPr>
          <w:rFonts w:eastAsia="Times New Roman" w:cstheme="minorHAnsi"/>
          <w:bCs/>
          <w:lang w:eastAsia="es-AR"/>
        </w:rPr>
        <w:t>coctelería</w:t>
      </w:r>
      <w:proofErr w:type="spellEnd"/>
      <w:r w:rsidRPr="002A2B45">
        <w:rPr>
          <w:rFonts w:eastAsia="Times New Roman" w:cstheme="minorHAnsi"/>
          <w:bCs/>
          <w:lang w:eastAsia="es-AR"/>
        </w:rPr>
        <w:t>, un mundo en donde la experimentación con distintos materiales y técnicas de vanguardia es moneda corriente. Y para saber cuáles son los tragos que se va</w:t>
      </w:r>
      <w:r w:rsidR="00A71136">
        <w:rPr>
          <w:rFonts w:eastAsia="Times New Roman" w:cstheme="minorHAnsi"/>
          <w:bCs/>
          <w:lang w:eastAsia="es-AR"/>
        </w:rPr>
        <w:t>n</w:t>
      </w:r>
      <w:r w:rsidRPr="002A2B45">
        <w:rPr>
          <w:rFonts w:eastAsia="Times New Roman" w:cstheme="minorHAnsi"/>
          <w:bCs/>
          <w:lang w:eastAsia="es-AR"/>
        </w:rPr>
        <w:t xml:space="preserve"> a estar pidiendo próximamente en las barras, el reconocido </w:t>
      </w:r>
      <w:proofErr w:type="spellStart"/>
      <w:r w:rsidRPr="002A2B45">
        <w:rPr>
          <w:rFonts w:eastAsia="Times New Roman" w:cstheme="minorHAnsi"/>
          <w:bCs/>
          <w:lang w:eastAsia="es-AR"/>
        </w:rPr>
        <w:t>bartender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Pablo Palmer anticipa las tres tendencias que se vienen. </w:t>
      </w:r>
    </w:p>
    <w:p w14:paraId="25DEF035" w14:textId="7C9730F1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“En general cuando está de moda algo demasiado moderno, automáticamente el próximo paso es la búsqueda de algo que sea todo lo contrario”, revela el también organizador de </w:t>
      </w:r>
      <w:proofErr w:type="spellStart"/>
      <w:r w:rsidRPr="002A2B45">
        <w:rPr>
          <w:rFonts w:eastAsia="Times New Roman" w:cstheme="minorHAnsi"/>
          <w:bCs/>
          <w:lang w:eastAsia="es-AR"/>
        </w:rPr>
        <w:t>Innobar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, el concurso de </w:t>
      </w:r>
      <w:proofErr w:type="spellStart"/>
      <w:r w:rsidRPr="002A2B45">
        <w:rPr>
          <w:rFonts w:eastAsia="Times New Roman" w:cstheme="minorHAnsi"/>
          <w:bCs/>
          <w:lang w:eastAsia="es-AR"/>
        </w:rPr>
        <w:t>bar</w:t>
      </w:r>
      <w:r w:rsidR="00944F32">
        <w:rPr>
          <w:rFonts w:eastAsia="Times New Roman" w:cstheme="minorHAnsi"/>
          <w:bCs/>
          <w:lang w:eastAsia="es-AR"/>
        </w:rPr>
        <w:t>tenders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que se realizará por tercer año consecutivo en Caminos y Sabores, del 6 al 9 de julio en La Rural. “En ese sentido, hay una gran vuelta al aperitivo, que tiene un gran arraigo en nuestro país, producto de las distintas inmigraciones de italianos y españoles”, agrega. </w:t>
      </w:r>
    </w:p>
    <w:p w14:paraId="74B1E6EF" w14:textId="77777777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Dentro de la amplia gama de bebidas que pueden amenizar la espera al plato principal, Palmer destaca las casi infinitas variables de </w:t>
      </w:r>
      <w:proofErr w:type="spellStart"/>
      <w:r w:rsidRPr="002A2B45">
        <w:rPr>
          <w:rFonts w:eastAsia="Times New Roman" w:cstheme="minorHAnsi"/>
          <w:bCs/>
          <w:lang w:eastAsia="es-AR"/>
        </w:rPr>
        <w:t>vermouths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y amargos, la elegante y permanente presencia del Martini, o el regreso del centenario </w:t>
      </w:r>
      <w:proofErr w:type="spellStart"/>
      <w:r w:rsidRPr="002A2B45">
        <w:rPr>
          <w:rFonts w:eastAsia="Times New Roman" w:cstheme="minorHAnsi"/>
          <w:bCs/>
          <w:lang w:eastAsia="es-AR"/>
        </w:rPr>
        <w:t>Carpano</w:t>
      </w:r>
      <w:proofErr w:type="spellEnd"/>
      <w:r w:rsidRPr="002A2B45">
        <w:rPr>
          <w:rFonts w:eastAsia="Times New Roman" w:cstheme="minorHAnsi"/>
          <w:bCs/>
          <w:lang w:eastAsia="es-AR"/>
        </w:rPr>
        <w:t>. Todo se recicla, y aquellos líquidos que disfrutaban los abuelos hoy son revalorizados y reinventados por sus nietos. “Es como una vuelta de los sabores caseros y remite a los domingos en familia, donde antes del asado o la pasta se consumía un aperitivo junto con la picada”, rememora.</w:t>
      </w:r>
    </w:p>
    <w:p w14:paraId="67F55C2D" w14:textId="77777777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Sin embargo, el auge del aperitivo poco a poco va perdiendo su efervescencia y los cazadores de nuevas tendencias ya tienen en la mira a su próxima presa.  “La </w:t>
      </w:r>
      <w:proofErr w:type="spellStart"/>
      <w:r w:rsidRPr="002A2B45">
        <w:rPr>
          <w:rFonts w:eastAsia="Times New Roman" w:cstheme="minorHAnsi"/>
          <w:bCs/>
          <w:lang w:eastAsia="es-AR"/>
        </w:rPr>
        <w:t>coctelería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de calidad siempre está en la búsqueda de sabores frescos, con lo cual hay un vuelco también hacia todo lo que es orgánico y saludable”, confiesa el experimentado </w:t>
      </w:r>
      <w:proofErr w:type="spellStart"/>
      <w:r w:rsidRPr="002A2B45">
        <w:rPr>
          <w:rFonts w:eastAsia="Times New Roman" w:cstheme="minorHAnsi"/>
          <w:bCs/>
          <w:lang w:eastAsia="es-AR"/>
        </w:rPr>
        <w:t>bartender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. La inclusión de ingredientes </w:t>
      </w:r>
      <w:proofErr w:type="spellStart"/>
      <w:r w:rsidRPr="002A2B45">
        <w:rPr>
          <w:rFonts w:eastAsia="Times New Roman" w:cstheme="minorHAnsi"/>
          <w:bCs/>
          <w:lang w:eastAsia="es-AR"/>
        </w:rPr>
        <w:t>probióticos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y fermentados caseros es la propuesta que más crece en la actualidad y que se suma además al auge de la alimentación saludable. </w:t>
      </w:r>
    </w:p>
    <w:p w14:paraId="4ADE2634" w14:textId="06D23649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Hay una larga lista de  fermentados, ya que son brebajes que  pueden tener siglos de historia y tienen su origen en las diferentes civilizaciones que han habitado nuestro planeta. Muchos han quedado en el olvido, pero la voluntad y el rescate de algunos </w:t>
      </w:r>
      <w:proofErr w:type="spellStart"/>
      <w:r w:rsidRPr="002A2B45">
        <w:rPr>
          <w:rFonts w:eastAsia="Times New Roman" w:cstheme="minorHAnsi"/>
          <w:bCs/>
          <w:lang w:eastAsia="es-AR"/>
        </w:rPr>
        <w:t>bar</w:t>
      </w:r>
      <w:r w:rsidR="00944F32">
        <w:rPr>
          <w:rFonts w:eastAsia="Times New Roman" w:cstheme="minorHAnsi"/>
          <w:bCs/>
          <w:lang w:eastAsia="es-AR"/>
        </w:rPr>
        <w:t>tenders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le han devuelto el vigor a bebidas tan dis</w:t>
      </w:r>
      <w:r w:rsidR="00A71136">
        <w:rPr>
          <w:rFonts w:eastAsia="Times New Roman" w:cstheme="minorHAnsi"/>
          <w:bCs/>
          <w:lang w:eastAsia="es-AR"/>
        </w:rPr>
        <w:t>í</w:t>
      </w:r>
      <w:r w:rsidRPr="002A2B45">
        <w:rPr>
          <w:rFonts w:eastAsia="Times New Roman" w:cstheme="minorHAnsi"/>
          <w:bCs/>
          <w:lang w:eastAsia="es-AR"/>
        </w:rPr>
        <w:t xml:space="preserve">miles como la chicha de maíz, la aloja (en base a algarroba), el </w:t>
      </w:r>
      <w:proofErr w:type="spellStart"/>
      <w:r w:rsidRPr="002A2B45">
        <w:rPr>
          <w:rFonts w:eastAsia="Times New Roman" w:cstheme="minorHAnsi"/>
          <w:bCs/>
          <w:lang w:eastAsia="es-AR"/>
        </w:rPr>
        <w:t>mudai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(tradicional mapuche), </w:t>
      </w:r>
      <w:proofErr w:type="spellStart"/>
      <w:r w:rsidRPr="002A2B45">
        <w:rPr>
          <w:rFonts w:eastAsia="Times New Roman" w:cstheme="minorHAnsi"/>
          <w:bCs/>
          <w:lang w:eastAsia="es-AR"/>
        </w:rPr>
        <w:t>ginger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</w:t>
      </w:r>
      <w:proofErr w:type="spellStart"/>
      <w:r w:rsidRPr="002A2B45">
        <w:rPr>
          <w:rFonts w:eastAsia="Times New Roman" w:cstheme="minorHAnsi"/>
          <w:bCs/>
          <w:lang w:eastAsia="es-AR"/>
        </w:rPr>
        <w:t>beer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(cerveza de jengibre) o la </w:t>
      </w:r>
      <w:proofErr w:type="spellStart"/>
      <w:r w:rsidRPr="002A2B45">
        <w:rPr>
          <w:rFonts w:eastAsia="Times New Roman" w:cstheme="minorHAnsi"/>
          <w:bCs/>
          <w:lang w:eastAsia="es-AR"/>
        </w:rPr>
        <w:t>kombucha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(té fermentado).</w:t>
      </w:r>
    </w:p>
    <w:p w14:paraId="476C7C65" w14:textId="16F22EB0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lastRenderedPageBreak/>
        <w:t xml:space="preserve">Esta tendencia  que apunta al consumo consciente y saludable se enlaza directamente con otra de las modas que se abren camino en el competitivo mundillo de la </w:t>
      </w:r>
      <w:proofErr w:type="spellStart"/>
      <w:r w:rsidRPr="002A2B45">
        <w:rPr>
          <w:rFonts w:eastAsia="Times New Roman" w:cstheme="minorHAnsi"/>
          <w:bCs/>
          <w:lang w:eastAsia="es-AR"/>
        </w:rPr>
        <w:t>coctelería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: la reivindicación de lo autóctono. “Hay un regreso de los sabores nativos y regionales, </w:t>
      </w:r>
      <w:r w:rsidR="00A71136">
        <w:rPr>
          <w:rFonts w:eastAsia="Times New Roman" w:cstheme="minorHAnsi"/>
          <w:bCs/>
          <w:lang w:eastAsia="es-AR"/>
        </w:rPr>
        <w:t>para</w:t>
      </w:r>
      <w:r w:rsidRPr="002A2B45">
        <w:rPr>
          <w:rFonts w:eastAsia="Times New Roman" w:cstheme="minorHAnsi"/>
          <w:bCs/>
          <w:lang w:eastAsia="es-AR"/>
        </w:rPr>
        <w:t xml:space="preserve"> buscar un producto no tan conocido y que puede sumar un puntito de valor dentro de un trago. Y esto que hoy en día es novedad, en </w:t>
      </w:r>
      <w:proofErr w:type="spellStart"/>
      <w:r w:rsidRPr="002A2B45">
        <w:rPr>
          <w:rFonts w:eastAsia="Times New Roman" w:cstheme="minorHAnsi"/>
          <w:bCs/>
          <w:lang w:eastAsia="es-AR"/>
        </w:rPr>
        <w:t>Innobar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lo venimos haciendo desde hace tres años”, explica orgulloso Palmer.</w:t>
      </w:r>
    </w:p>
    <w:p w14:paraId="27ED10ED" w14:textId="77777777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El torneo de </w:t>
      </w:r>
      <w:proofErr w:type="spellStart"/>
      <w:r w:rsidRPr="002A2B45">
        <w:rPr>
          <w:rFonts w:eastAsia="Times New Roman" w:cstheme="minorHAnsi"/>
          <w:bCs/>
          <w:lang w:eastAsia="es-AR"/>
        </w:rPr>
        <w:t>bartenders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más importante de la Argentina siempre se ha inclinado por poner en valor la cultura e identidad de nuestra tierra y es por eso que ha elegido nuevamente a Caminos y Sabores como la sede de su ya clásico concurso. “Es una muestra que nos ha permitido trabajar y ponernos en contacto con pequeños productores, y conocer a la vez productos regionales exclusivos”, señala Palmer.</w:t>
      </w:r>
    </w:p>
    <w:p w14:paraId="4CAF0C98" w14:textId="23FFDFF7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Dentro de </w:t>
      </w:r>
      <w:proofErr w:type="spellStart"/>
      <w:r w:rsidRPr="002A2B45">
        <w:rPr>
          <w:rFonts w:eastAsia="Times New Roman" w:cstheme="minorHAnsi"/>
          <w:bCs/>
          <w:lang w:eastAsia="es-AR"/>
        </w:rPr>
        <w:t>Innobar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, los participantes tienen la obligación de incluir en sus preparaciones al menos un producto que se exponga en la feria, y </w:t>
      </w:r>
      <w:r w:rsidR="00A71136">
        <w:rPr>
          <w:rFonts w:eastAsia="Times New Roman" w:cstheme="minorHAnsi"/>
          <w:bCs/>
          <w:lang w:eastAsia="es-AR"/>
        </w:rPr>
        <w:t>esto</w:t>
      </w:r>
      <w:r w:rsidRPr="002A2B45">
        <w:rPr>
          <w:rFonts w:eastAsia="Times New Roman" w:cstheme="minorHAnsi"/>
          <w:bCs/>
          <w:lang w:eastAsia="es-AR"/>
        </w:rPr>
        <w:t xml:space="preserve"> no se limita al rubro de bebidas. “También hay dulces, mermeladas, hierbas, infusiones, arropes y un montón de cosas que forman parte de la exposición y que te abren a todo un mundo de sabores diferentes. A nuestros concursantes les encanta, porque se encuentran con productos desconocidos que los sorprenden”, añade.</w:t>
      </w:r>
    </w:p>
    <w:p w14:paraId="7282FB68" w14:textId="69CEB550" w:rsidR="002A2B45" w:rsidRP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Para este año, </w:t>
      </w:r>
      <w:proofErr w:type="spellStart"/>
      <w:r w:rsidRPr="002A2B45">
        <w:rPr>
          <w:rFonts w:eastAsia="Times New Roman" w:cstheme="minorHAnsi"/>
          <w:bCs/>
          <w:lang w:eastAsia="es-AR"/>
        </w:rPr>
        <w:t>Innobar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promete muchas novedades y una reñida competencia que incluye no solamente a los nombres más respetados a nivel local, sino también a destacados representantes de Chile, Uruguay, Bolivia, Perú  y otros países. “Como siempre, el </w:t>
      </w:r>
      <w:proofErr w:type="spellStart"/>
      <w:r w:rsidRPr="002A2B45">
        <w:rPr>
          <w:rFonts w:eastAsia="Times New Roman" w:cstheme="minorHAnsi"/>
          <w:bCs/>
          <w:lang w:eastAsia="es-AR"/>
        </w:rPr>
        <w:t>flair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y la acrobacia van a ser parte del torneo. Y además, vamos a contar con la Asociación de </w:t>
      </w:r>
      <w:proofErr w:type="spellStart"/>
      <w:r w:rsidRPr="002A2B45">
        <w:rPr>
          <w:rFonts w:eastAsia="Times New Roman" w:cstheme="minorHAnsi"/>
          <w:bCs/>
          <w:lang w:eastAsia="es-AR"/>
        </w:rPr>
        <w:t>Barm</w:t>
      </w:r>
      <w:r w:rsidR="00A71136">
        <w:rPr>
          <w:rFonts w:eastAsia="Times New Roman" w:cstheme="minorHAnsi"/>
          <w:bCs/>
          <w:lang w:eastAsia="es-AR"/>
        </w:rPr>
        <w:t>e</w:t>
      </w:r>
      <w:r w:rsidRPr="002A2B45">
        <w:rPr>
          <w:rFonts w:eastAsia="Times New Roman" w:cstheme="minorHAnsi"/>
          <w:bCs/>
          <w:lang w:eastAsia="es-AR"/>
        </w:rPr>
        <w:t>n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Argentino que nos van a dar una mano en el jurado desde la parte técnica y el protocolo de servicio”, apunta el organizador. </w:t>
      </w:r>
    </w:p>
    <w:p w14:paraId="25F3BCF8" w14:textId="77777777" w:rsidR="002A2B45" w:rsidRDefault="002A2B45" w:rsidP="00295500">
      <w:pPr>
        <w:spacing w:line="240" w:lineRule="auto"/>
        <w:rPr>
          <w:rFonts w:eastAsia="Times New Roman" w:cstheme="minorHAnsi"/>
          <w:bCs/>
          <w:lang w:eastAsia="es-AR"/>
        </w:rPr>
      </w:pPr>
      <w:r w:rsidRPr="002A2B45">
        <w:rPr>
          <w:rFonts w:eastAsia="Times New Roman" w:cstheme="minorHAnsi"/>
          <w:bCs/>
          <w:lang w:eastAsia="es-AR"/>
        </w:rPr>
        <w:t xml:space="preserve">Por último, Palmer se encuentra preparando el trago “Caminos y Sabores”, que representará la pasión de los argentinos por nuestras bebidas.  “Como todos los años, buscamos armar un </w:t>
      </w:r>
      <w:proofErr w:type="spellStart"/>
      <w:r w:rsidRPr="002A2B45">
        <w:rPr>
          <w:rFonts w:eastAsia="Times New Roman" w:cstheme="minorHAnsi"/>
          <w:bCs/>
          <w:lang w:eastAsia="es-AR"/>
        </w:rPr>
        <w:t>cocktail</w:t>
      </w:r>
      <w:proofErr w:type="spellEnd"/>
      <w:r w:rsidRPr="002A2B45">
        <w:rPr>
          <w:rFonts w:eastAsia="Times New Roman" w:cstheme="minorHAnsi"/>
          <w:bCs/>
          <w:lang w:eastAsia="es-AR"/>
        </w:rPr>
        <w:t xml:space="preserve"> con los sabores de las feria y estamos investigando un poquito lo que van a traer los productores este año”, revela. Y como anticipo, regala la receta que se llevó todos los aplausos en la pasada edición de la muestra.</w:t>
      </w:r>
    </w:p>
    <w:p w14:paraId="55A1D13B" w14:textId="3BE4A338" w:rsidR="002A2B45" w:rsidRPr="002A2B45" w:rsidRDefault="002A2B45" w:rsidP="00761E7F">
      <w:pPr>
        <w:spacing w:line="240" w:lineRule="auto"/>
        <w:ind w:left="708"/>
        <w:rPr>
          <w:rFonts w:eastAsia="Times New Roman" w:cstheme="minorHAnsi"/>
          <w:b/>
          <w:bCs/>
          <w:lang w:eastAsia="es-AR"/>
        </w:rPr>
      </w:pPr>
      <w:proofErr w:type="spellStart"/>
      <w:r w:rsidRPr="002A2B45">
        <w:rPr>
          <w:rFonts w:eastAsia="Times New Roman" w:cstheme="minorHAnsi"/>
          <w:b/>
          <w:bCs/>
          <w:lang w:eastAsia="es-AR"/>
        </w:rPr>
        <w:t>Cocktail</w:t>
      </w:r>
      <w:proofErr w:type="spellEnd"/>
      <w:r w:rsidRPr="002A2B45">
        <w:rPr>
          <w:rFonts w:eastAsia="Times New Roman" w:cstheme="minorHAnsi"/>
          <w:b/>
          <w:bCs/>
          <w:lang w:eastAsia="es-AR"/>
        </w:rPr>
        <w:t xml:space="preserve"> Caminos y Sabores 2017</w:t>
      </w:r>
    </w:p>
    <w:p w14:paraId="12A5370F" w14:textId="5FD75C34" w:rsidR="002A2B45" w:rsidRPr="002A2B45" w:rsidRDefault="002A2B45" w:rsidP="00761E7F">
      <w:pPr>
        <w:spacing w:line="240" w:lineRule="auto"/>
        <w:ind w:left="708"/>
        <w:rPr>
          <w:rFonts w:eastAsia="Times New Roman" w:cstheme="minorHAnsi"/>
          <w:bCs/>
          <w:i/>
          <w:lang w:eastAsia="es-AR"/>
        </w:rPr>
      </w:pPr>
      <w:r w:rsidRPr="002A2B45">
        <w:rPr>
          <w:rFonts w:eastAsia="Times New Roman" w:cstheme="minorHAnsi"/>
          <w:bCs/>
          <w:i/>
          <w:lang w:eastAsia="es-AR"/>
        </w:rPr>
        <w:t xml:space="preserve">-Base </w:t>
      </w:r>
      <w:r w:rsidR="00295500" w:rsidRPr="002A2B45">
        <w:rPr>
          <w:rFonts w:eastAsia="Times New Roman" w:cstheme="minorHAnsi"/>
          <w:bCs/>
          <w:i/>
          <w:lang w:eastAsia="es-AR"/>
        </w:rPr>
        <w:t>alcohólica</w:t>
      </w:r>
      <w:r w:rsidRPr="002A2B45">
        <w:rPr>
          <w:rFonts w:eastAsia="Times New Roman" w:cstheme="minorHAnsi"/>
          <w:bCs/>
          <w:i/>
          <w:lang w:eastAsia="es-AR"/>
        </w:rPr>
        <w:t xml:space="preserve"> de Ginebra Llave, bebida arraigada al campo, y </w:t>
      </w:r>
      <w:proofErr w:type="spellStart"/>
      <w:r w:rsidRPr="002A2B45">
        <w:rPr>
          <w:rFonts w:eastAsia="Times New Roman" w:cstheme="minorHAnsi"/>
          <w:bCs/>
          <w:i/>
          <w:lang w:eastAsia="es-AR"/>
        </w:rPr>
        <w:t>Pineral</w:t>
      </w:r>
      <w:proofErr w:type="spellEnd"/>
      <w:r w:rsidRPr="002A2B45">
        <w:rPr>
          <w:rFonts w:eastAsia="Times New Roman" w:cstheme="minorHAnsi"/>
          <w:bCs/>
          <w:i/>
          <w:lang w:eastAsia="es-AR"/>
        </w:rPr>
        <w:t>, que remite a lo porteño, al tango y el bodegón.</w:t>
      </w:r>
    </w:p>
    <w:p w14:paraId="673E006E" w14:textId="106F3148" w:rsidR="002A2B45" w:rsidRPr="002A2B45" w:rsidRDefault="00761E7F" w:rsidP="00761E7F">
      <w:pPr>
        <w:spacing w:line="240" w:lineRule="auto"/>
        <w:ind w:left="708"/>
        <w:rPr>
          <w:rFonts w:eastAsia="Times New Roman" w:cstheme="minorHAnsi"/>
          <w:bCs/>
          <w:i/>
          <w:lang w:eastAsia="es-AR"/>
        </w:rPr>
      </w:pPr>
      <w:r>
        <w:rPr>
          <w:rFonts w:eastAsia="Times New Roman" w:cstheme="minorHAnsi"/>
          <w:bCs/>
          <w:i/>
          <w:lang w:eastAsia="es-AR"/>
        </w:rPr>
        <w:t xml:space="preserve">-Se agregan </w:t>
      </w:r>
      <w:r w:rsidR="002A2B45" w:rsidRPr="002A2B45">
        <w:rPr>
          <w:rFonts w:eastAsia="Times New Roman" w:cstheme="minorHAnsi"/>
          <w:bCs/>
          <w:i/>
          <w:lang w:eastAsia="es-AR"/>
        </w:rPr>
        <w:t xml:space="preserve">frutos del bosque de </w:t>
      </w:r>
      <w:proofErr w:type="spellStart"/>
      <w:r w:rsidR="002A2B45" w:rsidRPr="002A2B45">
        <w:rPr>
          <w:rFonts w:eastAsia="Times New Roman" w:cstheme="minorHAnsi"/>
          <w:bCs/>
          <w:i/>
          <w:lang w:eastAsia="es-AR"/>
        </w:rPr>
        <w:t>Il</w:t>
      </w:r>
      <w:proofErr w:type="spellEnd"/>
      <w:r w:rsidR="002A2B45" w:rsidRPr="002A2B45">
        <w:rPr>
          <w:rFonts w:eastAsia="Times New Roman" w:cstheme="minorHAnsi"/>
          <w:bCs/>
          <w:i/>
          <w:lang w:eastAsia="es-AR"/>
        </w:rPr>
        <w:t xml:space="preserve"> </w:t>
      </w:r>
      <w:proofErr w:type="spellStart"/>
      <w:r w:rsidR="002A2B45" w:rsidRPr="002A2B45">
        <w:rPr>
          <w:rFonts w:eastAsia="Times New Roman" w:cstheme="minorHAnsi"/>
          <w:bCs/>
          <w:i/>
          <w:lang w:eastAsia="es-AR"/>
        </w:rPr>
        <w:t>Mirtilo</w:t>
      </w:r>
      <w:proofErr w:type="spellEnd"/>
      <w:r w:rsidR="002A2B45" w:rsidRPr="002A2B45">
        <w:rPr>
          <w:rFonts w:eastAsia="Times New Roman" w:cstheme="minorHAnsi"/>
          <w:bCs/>
          <w:i/>
          <w:lang w:eastAsia="es-AR"/>
        </w:rPr>
        <w:t xml:space="preserve">, </w:t>
      </w:r>
      <w:proofErr w:type="spellStart"/>
      <w:r w:rsidR="002A2B45" w:rsidRPr="002A2B45">
        <w:rPr>
          <w:rFonts w:eastAsia="Times New Roman" w:cstheme="minorHAnsi"/>
          <w:bCs/>
          <w:i/>
          <w:lang w:eastAsia="es-AR"/>
        </w:rPr>
        <w:t>Elixcor</w:t>
      </w:r>
      <w:proofErr w:type="spellEnd"/>
      <w:r w:rsidR="002A2B45" w:rsidRPr="002A2B45">
        <w:rPr>
          <w:rFonts w:eastAsia="Times New Roman" w:cstheme="minorHAnsi"/>
          <w:bCs/>
          <w:i/>
          <w:lang w:eastAsia="es-AR"/>
        </w:rPr>
        <w:t xml:space="preserve"> (licor de yerba mate), licor de rosa mosqueta de </w:t>
      </w:r>
      <w:proofErr w:type="spellStart"/>
      <w:r w:rsidR="002A2B45" w:rsidRPr="002A2B45">
        <w:rPr>
          <w:rFonts w:eastAsia="Times New Roman" w:cstheme="minorHAnsi"/>
          <w:bCs/>
          <w:i/>
          <w:lang w:eastAsia="es-AR"/>
        </w:rPr>
        <w:t>Fupentz</w:t>
      </w:r>
      <w:proofErr w:type="spellEnd"/>
      <w:r w:rsidR="002A2B45" w:rsidRPr="002A2B45">
        <w:rPr>
          <w:rFonts w:eastAsia="Times New Roman" w:cstheme="minorHAnsi"/>
          <w:bCs/>
          <w:i/>
          <w:lang w:eastAsia="es-AR"/>
        </w:rPr>
        <w:t xml:space="preserve"> y licor de Tuna de </w:t>
      </w:r>
      <w:proofErr w:type="spellStart"/>
      <w:r w:rsidR="002A2B45" w:rsidRPr="002A2B45">
        <w:rPr>
          <w:rFonts w:eastAsia="Times New Roman" w:cstheme="minorHAnsi"/>
          <w:bCs/>
          <w:i/>
          <w:lang w:eastAsia="es-AR"/>
        </w:rPr>
        <w:t>Beney</w:t>
      </w:r>
      <w:proofErr w:type="spellEnd"/>
      <w:r w:rsidR="002A2B45" w:rsidRPr="002A2B45">
        <w:rPr>
          <w:rFonts w:eastAsia="Times New Roman" w:cstheme="minorHAnsi"/>
          <w:bCs/>
          <w:i/>
          <w:lang w:eastAsia="es-AR"/>
        </w:rPr>
        <w:t>.</w:t>
      </w:r>
    </w:p>
    <w:p w14:paraId="50A36ED3" w14:textId="77777777" w:rsidR="002A2B45" w:rsidRPr="002A2B45" w:rsidRDefault="002A2B45" w:rsidP="00761E7F">
      <w:pPr>
        <w:spacing w:line="240" w:lineRule="auto"/>
        <w:ind w:left="708"/>
        <w:rPr>
          <w:rFonts w:eastAsia="Times New Roman" w:cstheme="minorHAnsi"/>
          <w:bCs/>
          <w:i/>
          <w:lang w:eastAsia="es-AR"/>
        </w:rPr>
      </w:pPr>
      <w:r w:rsidRPr="002A2B45">
        <w:rPr>
          <w:rFonts w:eastAsia="Times New Roman" w:cstheme="minorHAnsi"/>
          <w:bCs/>
          <w:i/>
          <w:lang w:eastAsia="es-AR"/>
        </w:rPr>
        <w:t>-Se lo perfuma con sal marina y se le añade un gajo de naranja como decoración.</w:t>
      </w:r>
    </w:p>
    <w:p w14:paraId="6005542B" w14:textId="28DF7FF4" w:rsidR="000668CB" w:rsidRPr="002A2B45" w:rsidRDefault="002A2B45" w:rsidP="00761E7F">
      <w:pPr>
        <w:spacing w:line="240" w:lineRule="auto"/>
        <w:ind w:left="708"/>
        <w:rPr>
          <w:i/>
        </w:rPr>
      </w:pPr>
      <w:r w:rsidRPr="002A2B45">
        <w:rPr>
          <w:rFonts w:eastAsia="Times New Roman" w:cstheme="minorHAnsi"/>
          <w:bCs/>
          <w:i/>
          <w:lang w:eastAsia="es-AR"/>
        </w:rPr>
        <w:t xml:space="preserve">-El </w:t>
      </w:r>
      <w:proofErr w:type="spellStart"/>
      <w:r w:rsidRPr="002A2B45">
        <w:rPr>
          <w:rFonts w:eastAsia="Times New Roman" w:cstheme="minorHAnsi"/>
          <w:bCs/>
          <w:i/>
          <w:lang w:eastAsia="es-AR"/>
        </w:rPr>
        <w:t>cocktail</w:t>
      </w:r>
      <w:proofErr w:type="spellEnd"/>
      <w:r w:rsidRPr="002A2B45">
        <w:rPr>
          <w:rFonts w:eastAsia="Times New Roman" w:cstheme="minorHAnsi"/>
          <w:bCs/>
          <w:i/>
          <w:lang w:eastAsia="es-AR"/>
        </w:rPr>
        <w:t xml:space="preserve"> es presentado en una lata de galletitas como las que se encontraban antiguamente en los almacenes y pulperías.</w:t>
      </w:r>
      <w:bookmarkStart w:id="0" w:name="_GoBack"/>
      <w:bookmarkEnd w:id="0"/>
    </w:p>
    <w:sectPr w:rsidR="000668CB" w:rsidRPr="002A2B45" w:rsidSect="006975C2">
      <w:headerReference w:type="default" r:id="rId8"/>
      <w:footerReference w:type="default" r:id="rId9"/>
      <w:pgSz w:w="11906" w:h="16838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D6622" w14:textId="77777777" w:rsidR="004F2584" w:rsidRDefault="004F2584" w:rsidP="006975C2">
      <w:pPr>
        <w:spacing w:after="0" w:line="240" w:lineRule="auto"/>
      </w:pPr>
      <w:r>
        <w:separator/>
      </w:r>
    </w:p>
  </w:endnote>
  <w:endnote w:type="continuationSeparator" w:id="0">
    <w:p w14:paraId="0C3288F1" w14:textId="77777777" w:rsidR="004F2584" w:rsidRDefault="004F2584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99478" w14:textId="4F5AF827" w:rsidR="006975C2" w:rsidRDefault="005341D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47EAEA6" wp14:editId="51DB8DA5">
          <wp:simplePos x="0" y="0"/>
          <wp:positionH relativeFrom="margin">
            <wp:posOffset>-1175385</wp:posOffset>
          </wp:positionH>
          <wp:positionV relativeFrom="paragraph">
            <wp:posOffset>-755650</wp:posOffset>
          </wp:positionV>
          <wp:extent cx="7677150" cy="13768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0"/>
                  <a:stretch/>
                </pic:blipFill>
                <pic:spPr bwMode="auto">
                  <a:xfrm>
                    <a:off x="0" y="0"/>
                    <a:ext cx="7679055" cy="13772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F09B6" w14:textId="77777777" w:rsidR="004F2584" w:rsidRDefault="004F2584" w:rsidP="006975C2">
      <w:pPr>
        <w:spacing w:after="0" w:line="240" w:lineRule="auto"/>
      </w:pPr>
      <w:r>
        <w:separator/>
      </w:r>
    </w:p>
  </w:footnote>
  <w:footnote w:type="continuationSeparator" w:id="0">
    <w:p w14:paraId="496EEC40" w14:textId="77777777" w:rsidR="004F2584" w:rsidRDefault="004F2584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F4FC" w14:textId="0D5D4CE0" w:rsidR="006975C2" w:rsidRDefault="005341D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29875E83" wp14:editId="6FEED4A5">
          <wp:simplePos x="0" y="0"/>
          <wp:positionH relativeFrom="page">
            <wp:posOffset>-25400</wp:posOffset>
          </wp:positionH>
          <wp:positionV relativeFrom="paragraph">
            <wp:posOffset>-215900</wp:posOffset>
          </wp:positionV>
          <wp:extent cx="7606030" cy="12871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030" cy="128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E1"/>
    <w:multiLevelType w:val="hybridMultilevel"/>
    <w:tmpl w:val="F27E5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52068"/>
    <w:rsid w:val="000668CB"/>
    <w:rsid w:val="000669EE"/>
    <w:rsid w:val="001A0709"/>
    <w:rsid w:val="00224008"/>
    <w:rsid w:val="00237548"/>
    <w:rsid w:val="0024630F"/>
    <w:rsid w:val="00295500"/>
    <w:rsid w:val="002A2B45"/>
    <w:rsid w:val="002D7929"/>
    <w:rsid w:val="002E0376"/>
    <w:rsid w:val="00300344"/>
    <w:rsid w:val="003126C0"/>
    <w:rsid w:val="0033339B"/>
    <w:rsid w:val="0036067B"/>
    <w:rsid w:val="00374228"/>
    <w:rsid w:val="003C6E8A"/>
    <w:rsid w:val="003E4652"/>
    <w:rsid w:val="00413C29"/>
    <w:rsid w:val="00420BB0"/>
    <w:rsid w:val="00475965"/>
    <w:rsid w:val="004D7A06"/>
    <w:rsid w:val="004F2584"/>
    <w:rsid w:val="005341D2"/>
    <w:rsid w:val="00576130"/>
    <w:rsid w:val="005A27C2"/>
    <w:rsid w:val="005F4698"/>
    <w:rsid w:val="00625A66"/>
    <w:rsid w:val="006975C2"/>
    <w:rsid w:val="007541E5"/>
    <w:rsid w:val="00761E7F"/>
    <w:rsid w:val="007A2ADC"/>
    <w:rsid w:val="007B51D1"/>
    <w:rsid w:val="00886645"/>
    <w:rsid w:val="008D7A2C"/>
    <w:rsid w:val="00936BF0"/>
    <w:rsid w:val="00944F32"/>
    <w:rsid w:val="00970119"/>
    <w:rsid w:val="009E5D87"/>
    <w:rsid w:val="00A07BC9"/>
    <w:rsid w:val="00A71136"/>
    <w:rsid w:val="00A752E1"/>
    <w:rsid w:val="00AC5211"/>
    <w:rsid w:val="00B6553E"/>
    <w:rsid w:val="00CA4985"/>
    <w:rsid w:val="00CA57F5"/>
    <w:rsid w:val="00D0515E"/>
    <w:rsid w:val="00D864D2"/>
    <w:rsid w:val="00E22383"/>
    <w:rsid w:val="00E45F9A"/>
    <w:rsid w:val="00E63372"/>
    <w:rsid w:val="00E72097"/>
    <w:rsid w:val="00F30822"/>
    <w:rsid w:val="00FA2BA7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B60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11</cp:revision>
  <cp:lastPrinted>2018-04-11T13:28:00Z</cp:lastPrinted>
  <dcterms:created xsi:type="dcterms:W3CDTF">2018-04-27T19:03:00Z</dcterms:created>
  <dcterms:modified xsi:type="dcterms:W3CDTF">2018-05-18T20:25:00Z</dcterms:modified>
</cp:coreProperties>
</file>