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33" w:rsidRDefault="00AF7C5D" w:rsidP="000F43A4">
      <w:pPr>
        <w:jc w:val="center"/>
        <w:rPr>
          <w:rFonts w:ascii="Arial" w:hAnsi="Arial" w:cs="Arial"/>
          <w:b/>
          <w:sz w:val="32"/>
          <w:szCs w:val="32"/>
        </w:rPr>
      </w:pPr>
      <w:r w:rsidRPr="00B04A1F">
        <w:rPr>
          <w:rFonts w:ascii="Arial" w:hAnsi="Arial" w:cs="Arial"/>
          <w:b/>
          <w:sz w:val="32"/>
          <w:szCs w:val="32"/>
        </w:rPr>
        <w:t>B</w:t>
      </w:r>
      <w:r w:rsidR="00C67349" w:rsidRPr="00B04A1F">
        <w:rPr>
          <w:rFonts w:ascii="Arial" w:hAnsi="Arial" w:cs="Arial"/>
          <w:b/>
          <w:sz w:val="32"/>
          <w:szCs w:val="32"/>
        </w:rPr>
        <w:t xml:space="preserve">odegas que participan en Caminos y Sabores </w:t>
      </w:r>
      <w:r w:rsidRPr="00B04A1F">
        <w:rPr>
          <w:rFonts w:ascii="Arial" w:hAnsi="Arial" w:cs="Arial"/>
          <w:b/>
          <w:sz w:val="32"/>
          <w:szCs w:val="32"/>
        </w:rPr>
        <w:t>distinguida</w:t>
      </w:r>
      <w:r w:rsidR="00E850A1" w:rsidRPr="00B04A1F">
        <w:rPr>
          <w:rFonts w:ascii="Arial" w:hAnsi="Arial" w:cs="Arial"/>
          <w:b/>
          <w:sz w:val="32"/>
          <w:szCs w:val="32"/>
        </w:rPr>
        <w:t>s</w:t>
      </w:r>
      <w:r w:rsidRPr="00B04A1F">
        <w:rPr>
          <w:rFonts w:ascii="Arial" w:hAnsi="Arial" w:cs="Arial"/>
          <w:b/>
          <w:sz w:val="32"/>
          <w:szCs w:val="32"/>
        </w:rPr>
        <w:t xml:space="preserve"> en EVINOR</w:t>
      </w:r>
    </w:p>
    <w:p w:rsidR="00B04A1F" w:rsidRPr="00B04A1F" w:rsidRDefault="00B04A1F" w:rsidP="000F43A4">
      <w:pPr>
        <w:jc w:val="center"/>
        <w:rPr>
          <w:rFonts w:ascii="Arial" w:hAnsi="Arial" w:cs="Arial"/>
          <w:b/>
          <w:sz w:val="32"/>
          <w:szCs w:val="32"/>
        </w:rPr>
      </w:pPr>
    </w:p>
    <w:p w:rsidR="00C67349" w:rsidRPr="00B04A1F" w:rsidRDefault="00C67349" w:rsidP="000F43A4">
      <w:pPr>
        <w:pStyle w:val="Ttulo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FA135A" w:rsidRPr="00B04A1F" w:rsidRDefault="00A716C3" w:rsidP="000F43A4">
      <w:pPr>
        <w:pStyle w:val="Ttulo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 w:val="0"/>
          <w:sz w:val="32"/>
          <w:szCs w:val="32"/>
        </w:rPr>
      </w:pPr>
      <w:r w:rsidRPr="00B04A1F">
        <w:rPr>
          <w:rFonts w:ascii="Arial" w:hAnsi="Arial" w:cs="Arial"/>
          <w:b w:val="0"/>
          <w:sz w:val="32"/>
          <w:szCs w:val="32"/>
        </w:rPr>
        <w:t xml:space="preserve">La mística, el trabajo diario, la confraternidad, los valores sociales y la calidez humana de los riojanos </w:t>
      </w:r>
      <w:r w:rsidR="00FA135A" w:rsidRPr="00B04A1F">
        <w:rPr>
          <w:rFonts w:ascii="Arial" w:hAnsi="Arial" w:cs="Arial"/>
          <w:b w:val="0"/>
          <w:sz w:val="32"/>
          <w:szCs w:val="32"/>
        </w:rPr>
        <w:t xml:space="preserve">le dieron el marco natural a uno de los encuentros más importantes del </w:t>
      </w:r>
      <w:r w:rsidRPr="00B04A1F">
        <w:rPr>
          <w:rFonts w:ascii="Arial" w:hAnsi="Arial" w:cs="Arial"/>
          <w:b w:val="0"/>
          <w:sz w:val="32"/>
          <w:szCs w:val="32"/>
        </w:rPr>
        <w:t>vino</w:t>
      </w:r>
      <w:r w:rsidR="00AC7621" w:rsidRPr="00B04A1F">
        <w:rPr>
          <w:rFonts w:ascii="Arial" w:hAnsi="Arial" w:cs="Arial"/>
          <w:b w:val="0"/>
          <w:sz w:val="32"/>
          <w:szCs w:val="32"/>
        </w:rPr>
        <w:t xml:space="preserve"> nacido de </w:t>
      </w:r>
      <w:r w:rsidR="00FA135A" w:rsidRPr="00B04A1F">
        <w:rPr>
          <w:rFonts w:ascii="Arial" w:hAnsi="Arial" w:cs="Arial"/>
          <w:b w:val="0"/>
          <w:sz w:val="32"/>
          <w:szCs w:val="32"/>
        </w:rPr>
        <w:t xml:space="preserve">las viñas y </w:t>
      </w:r>
      <w:r w:rsidR="00AC7621" w:rsidRPr="00B04A1F">
        <w:rPr>
          <w:rFonts w:ascii="Arial" w:hAnsi="Arial" w:cs="Arial"/>
          <w:b w:val="0"/>
          <w:sz w:val="32"/>
          <w:szCs w:val="32"/>
        </w:rPr>
        <w:t xml:space="preserve">las </w:t>
      </w:r>
      <w:r w:rsidR="00B04A1F">
        <w:rPr>
          <w:rFonts w:ascii="Arial" w:hAnsi="Arial" w:cs="Arial"/>
          <w:b w:val="0"/>
          <w:sz w:val="32"/>
          <w:szCs w:val="32"/>
        </w:rPr>
        <w:t>bodegas del n</w:t>
      </w:r>
      <w:r w:rsidR="00FA135A" w:rsidRPr="00B04A1F">
        <w:rPr>
          <w:rFonts w:ascii="Arial" w:hAnsi="Arial" w:cs="Arial"/>
          <w:b w:val="0"/>
          <w:sz w:val="32"/>
          <w:szCs w:val="32"/>
        </w:rPr>
        <w:t>oroeste del país.</w:t>
      </w:r>
      <w:r w:rsidRPr="00B04A1F">
        <w:rPr>
          <w:rFonts w:ascii="Arial" w:hAnsi="Arial" w:cs="Arial"/>
          <w:b w:val="0"/>
          <w:sz w:val="32"/>
          <w:szCs w:val="32"/>
        </w:rPr>
        <w:t xml:space="preserve"> </w:t>
      </w:r>
      <w:r w:rsidR="00AC7621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>E</w:t>
      </w:r>
      <w:r w:rsidR="00FA135A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l </w:t>
      </w:r>
      <w:r w:rsidR="00AC7621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pasado </w:t>
      </w:r>
      <w:r w:rsidR="00FA135A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16 y 17 de noviembre en Chilecito, La Rioja, </w:t>
      </w:r>
      <w:r w:rsidR="00FA135A" w:rsidRPr="00B04A1F">
        <w:rPr>
          <w:rFonts w:ascii="Arial" w:hAnsi="Arial" w:cs="Arial"/>
          <w:b w:val="0"/>
          <w:sz w:val="32"/>
          <w:szCs w:val="32"/>
        </w:rPr>
        <w:t>l</w:t>
      </w:r>
      <w:r w:rsidR="00FA135A" w:rsidRPr="00B04A1F">
        <w:rPr>
          <w:rFonts w:ascii="Arial" w:hAnsi="Arial" w:cs="Arial"/>
          <w:b w:val="0"/>
          <w:sz w:val="32"/>
          <w:szCs w:val="32"/>
        </w:rPr>
        <w:t xml:space="preserve">a 11° edición de EVINOR, </w:t>
      </w:r>
      <w:r w:rsidR="00FA135A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Evaluación de Vinos del Noroeste, volvió a posicionarse </w:t>
      </w:r>
      <w:r w:rsidR="00D66549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>dentro del mercado</w:t>
      </w:r>
      <w:r w:rsidR="0022724D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 vitivinícola </w:t>
      </w:r>
      <w:r w:rsidR="00AF7C5D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nacional </w:t>
      </w:r>
      <w:r w:rsidR="00AC7621" w:rsidRPr="00B04A1F">
        <w:rPr>
          <w:rFonts w:ascii="Arial" w:hAnsi="Arial" w:cs="Arial"/>
          <w:b w:val="0"/>
          <w:bCs w:val="0"/>
          <w:spacing w:val="-12"/>
          <w:sz w:val="32"/>
          <w:szCs w:val="32"/>
        </w:rPr>
        <w:t xml:space="preserve">con la participación de </w:t>
      </w:r>
      <w:r w:rsidR="00AC7621" w:rsidRPr="00B04A1F">
        <w:rPr>
          <w:rFonts w:ascii="Arial" w:hAnsi="Arial" w:cs="Arial"/>
          <w:b w:val="0"/>
          <w:sz w:val="32"/>
          <w:szCs w:val="32"/>
        </w:rPr>
        <w:t xml:space="preserve">más de </w:t>
      </w:r>
      <w:r w:rsidR="00FA135A" w:rsidRPr="00B04A1F">
        <w:rPr>
          <w:rFonts w:ascii="Arial" w:hAnsi="Arial" w:cs="Arial"/>
          <w:b w:val="0"/>
          <w:sz w:val="32"/>
          <w:szCs w:val="32"/>
        </w:rPr>
        <w:t>60 vinos de bodegas de las provincia</w:t>
      </w:r>
      <w:r w:rsidR="00AC7621" w:rsidRPr="00B04A1F">
        <w:rPr>
          <w:rFonts w:ascii="Arial" w:hAnsi="Arial" w:cs="Arial"/>
          <w:b w:val="0"/>
          <w:sz w:val="32"/>
          <w:szCs w:val="32"/>
        </w:rPr>
        <w:t>s de La Rioja, Catamarca, Jujuy y Salta</w:t>
      </w:r>
      <w:r w:rsidR="00FA135A" w:rsidRPr="00B04A1F">
        <w:rPr>
          <w:rFonts w:ascii="Arial" w:hAnsi="Arial" w:cs="Arial"/>
          <w:b w:val="0"/>
          <w:sz w:val="32"/>
          <w:szCs w:val="32"/>
        </w:rPr>
        <w:t>.</w:t>
      </w:r>
    </w:p>
    <w:p w:rsidR="00B04A1F" w:rsidRDefault="0022724D" w:rsidP="000F43A4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B04A1F">
        <w:rPr>
          <w:rFonts w:ascii="Arial" w:hAnsi="Arial" w:cs="Arial"/>
          <w:bCs/>
          <w:spacing w:val="-12"/>
          <w:sz w:val="32"/>
          <w:szCs w:val="32"/>
        </w:rPr>
        <w:br/>
      </w:r>
      <w:r w:rsidR="00AF7C5D" w:rsidRPr="00B04A1F">
        <w:rPr>
          <w:rFonts w:ascii="Arial" w:hAnsi="Arial" w:cs="Arial"/>
          <w:bCs/>
          <w:spacing w:val="-12"/>
          <w:sz w:val="32"/>
          <w:szCs w:val="32"/>
        </w:rPr>
        <w:t>D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estacados profesionales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conocedores del mundo del vino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fueron los responsables de </w:t>
      </w:r>
      <w:r w:rsidR="00FA135A" w:rsidRPr="00B04A1F">
        <w:rPr>
          <w:rFonts w:ascii="Arial" w:hAnsi="Arial" w:cs="Arial"/>
          <w:spacing w:val="-12"/>
          <w:sz w:val="32"/>
          <w:szCs w:val="32"/>
        </w:rPr>
        <w:t>consagrar</w:t>
      </w:r>
      <w:r w:rsidR="00AF7C5D" w:rsidRPr="00B04A1F">
        <w:rPr>
          <w:rFonts w:ascii="Arial" w:hAnsi="Arial" w:cs="Arial"/>
          <w:spacing w:val="-12"/>
          <w:sz w:val="32"/>
          <w:szCs w:val="32"/>
        </w:rPr>
        <w:t xml:space="preserve"> a los mejores productos </w:t>
      </w:r>
      <w:r w:rsidR="00FA135A" w:rsidRPr="00B04A1F">
        <w:rPr>
          <w:rFonts w:ascii="Arial" w:hAnsi="Arial" w:cs="Arial"/>
          <w:spacing w:val="-12"/>
          <w:sz w:val="32"/>
          <w:szCs w:val="32"/>
        </w:rPr>
        <w:t xml:space="preserve">de </w:t>
      </w:r>
      <w:r w:rsidR="00B04A1F">
        <w:rPr>
          <w:rFonts w:ascii="Arial" w:hAnsi="Arial" w:cs="Arial"/>
          <w:spacing w:val="-12"/>
          <w:sz w:val="32"/>
          <w:szCs w:val="32"/>
        </w:rPr>
        <w:t xml:space="preserve">las </w:t>
      </w:r>
      <w:r w:rsidR="00FA135A" w:rsidRPr="00B04A1F">
        <w:rPr>
          <w:rFonts w:ascii="Arial" w:hAnsi="Arial" w:cs="Arial"/>
          <w:spacing w:val="-12"/>
          <w:sz w:val="32"/>
          <w:szCs w:val="32"/>
        </w:rPr>
        <w:t>bodegas del noroeste argentino tras un trabajo de cata y degustación</w:t>
      </w:r>
      <w:r w:rsidRPr="00B04A1F">
        <w:rPr>
          <w:rFonts w:ascii="Arial" w:hAnsi="Arial" w:cs="Arial"/>
          <w:bCs/>
          <w:spacing w:val="-12"/>
          <w:sz w:val="32"/>
          <w:szCs w:val="32"/>
        </w:rPr>
        <w:t>.</w:t>
      </w:r>
      <w:r w:rsidR="00FA135A" w:rsidRPr="00B04A1F">
        <w:rPr>
          <w:rFonts w:ascii="Arial" w:hAnsi="Arial" w:cs="Arial"/>
          <w:spacing w:val="-12"/>
          <w:sz w:val="32"/>
          <w:szCs w:val="32"/>
        </w:rPr>
        <w:t xml:space="preserve"> </w:t>
      </w:r>
      <w:r w:rsidRPr="00B04A1F">
        <w:rPr>
          <w:rFonts w:ascii="Arial" w:hAnsi="Arial" w:cs="Arial"/>
          <w:sz w:val="32"/>
          <w:szCs w:val="32"/>
        </w:rPr>
        <w:t xml:space="preserve">También </w:t>
      </w:r>
      <w:r w:rsidRPr="00B04A1F">
        <w:rPr>
          <w:rFonts w:ascii="Arial" w:hAnsi="Arial" w:cs="Arial"/>
          <w:sz w:val="32"/>
          <w:szCs w:val="32"/>
        </w:rPr>
        <w:t xml:space="preserve">durante </w:t>
      </w:r>
      <w:r w:rsidRPr="00B04A1F">
        <w:rPr>
          <w:rFonts w:ascii="Arial" w:hAnsi="Arial" w:cs="Arial"/>
          <w:sz w:val="32"/>
          <w:szCs w:val="32"/>
        </w:rPr>
        <w:t xml:space="preserve">EVINOR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se presentaro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n charlas técnicas con la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intención de acercar los puntos en común que unen a los protagonistas de la cadena del vino: productores de uva, técnicos, enólogos, </w:t>
      </w:r>
      <w:proofErr w:type="spellStart"/>
      <w:r w:rsidRPr="00B04A1F">
        <w:rPr>
          <w:rFonts w:ascii="Arial" w:hAnsi="Arial" w:cs="Arial"/>
          <w:sz w:val="32"/>
          <w:szCs w:val="32"/>
          <w:shd w:val="clear" w:color="auto" w:fill="FFFFFF"/>
        </w:rPr>
        <w:t>sommeliers</w:t>
      </w:r>
      <w:proofErr w:type="spellEnd"/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e industriales. “Fu</w:t>
      </w:r>
      <w:r w:rsidR="00AF7C5D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eron jornadas muy productiva donde quedó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demostrado que el nivel de la vitivinicultura en La Rioja ha crecido fuertemente en este último tiempo. Hemos posicionado </w:t>
      </w:r>
      <w:r w:rsidR="00AF7C5D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los vinos de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 la provincia y principalmente a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l Torrontés Riojano”, destacó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Mario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González</w:t>
      </w:r>
      <w:r w:rsidRPr="00B04A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B04A1F">
        <w:rPr>
          <w:rFonts w:ascii="Arial" w:hAnsi="Arial" w:cs="Arial"/>
          <w:bCs/>
          <w:sz w:val="32"/>
          <w:szCs w:val="32"/>
          <w:shd w:val="clear" w:color="auto" w:fill="FFFFFF"/>
        </w:rPr>
        <w:t>presidente de la Comisión Organizadora de EVINOR y de</w:t>
      </w:r>
      <w:r w:rsidR="00AF7C5D" w:rsidRPr="00B04A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la </w:t>
      </w:r>
      <w:r w:rsidR="00AF7C5D" w:rsidRPr="00B04A1F">
        <w:rPr>
          <w:rFonts w:ascii="Arial" w:hAnsi="Arial" w:cs="Arial"/>
          <w:sz w:val="32"/>
          <w:szCs w:val="32"/>
          <w:shd w:val="clear" w:color="auto" w:fill="FFFFFF"/>
        </w:rPr>
        <w:t>Cámara Riojana de Productores Agropecuarios </w:t>
      </w:r>
      <w:r w:rsidR="00AF7C5D" w:rsidRPr="00B04A1F">
        <w:rPr>
          <w:rFonts w:ascii="Arial" w:hAnsi="Arial" w:cs="Arial"/>
          <w:bCs/>
          <w:sz w:val="32"/>
          <w:szCs w:val="32"/>
          <w:shd w:val="clear" w:color="auto" w:fill="FFFFFF"/>
        </w:rPr>
        <w:t>(</w:t>
      </w:r>
      <w:r w:rsidRPr="00B04A1F">
        <w:rPr>
          <w:rFonts w:ascii="Arial" w:hAnsi="Arial" w:cs="Arial"/>
          <w:bCs/>
          <w:sz w:val="32"/>
          <w:szCs w:val="32"/>
          <w:shd w:val="clear" w:color="auto" w:fill="FFFFFF"/>
        </w:rPr>
        <w:t>CARPA</w:t>
      </w:r>
      <w:r w:rsidR="00AF7C5D" w:rsidRPr="00B04A1F">
        <w:rPr>
          <w:rFonts w:ascii="Arial" w:hAnsi="Arial" w:cs="Arial"/>
          <w:bCs/>
          <w:sz w:val="32"/>
          <w:szCs w:val="32"/>
          <w:shd w:val="clear" w:color="auto" w:fill="FFFFFF"/>
        </w:rPr>
        <w:t>)</w:t>
      </w:r>
      <w:r w:rsidRPr="00B04A1F">
        <w:rPr>
          <w:rFonts w:ascii="Arial" w:hAnsi="Arial" w:cs="Arial"/>
          <w:sz w:val="32"/>
          <w:szCs w:val="32"/>
        </w:rPr>
        <w:t>.</w:t>
      </w:r>
    </w:p>
    <w:p w:rsidR="00AF7C5D" w:rsidRPr="00B04A1F" w:rsidRDefault="00AF7C5D" w:rsidP="000F43A4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Esta iniciativa 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se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complementa</w:t>
      </w:r>
      <w:r w:rsidR="009819F9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con </w:t>
      </w:r>
      <w:r w:rsidR="009819F9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otras acciones que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ya </w:t>
      </w:r>
      <w:r w:rsidR="009819F9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se vienen llevando a cabo conjuntamente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en la provincia </w:t>
      </w:r>
      <w:r w:rsidR="009819F9" w:rsidRPr="00B04A1F">
        <w:rPr>
          <w:rFonts w:ascii="Arial" w:hAnsi="Arial" w:cs="Arial"/>
          <w:sz w:val="32"/>
          <w:szCs w:val="32"/>
          <w:shd w:val="clear" w:color="auto" w:fill="FFFFFF"/>
        </w:rPr>
        <w:t>como la Ruta del Torrontés Riojano que combina la producción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la gastronomía y el turismo dentro  de </w:t>
      </w:r>
      <w:r w:rsidR="009819F9" w:rsidRPr="00B04A1F">
        <w:rPr>
          <w:rFonts w:ascii="Arial" w:hAnsi="Arial" w:cs="Arial"/>
          <w:sz w:val="32"/>
          <w:szCs w:val="32"/>
          <w:shd w:val="clear" w:color="auto" w:fill="FFFFFF"/>
        </w:rPr>
        <w:t>una gran apuesta estratégica de desarrollo local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. Para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Felicitas Esteban,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impu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>lsora de esta Ruta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, la apuesta “es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>continuar construyendo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una ruta enológica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alrededor del vino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lastRenderedPageBreak/>
        <w:t>gene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rando productos lúdicos y recreativos para que el vi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sitante pueda recorrer toda la cadena de valor. 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En nuestra propuesta 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participan todos 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los actores desde la producción,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hasta 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>la finca y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la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mesa, </w:t>
      </w:r>
      <w:r w:rsidR="00B04A1F">
        <w:rPr>
          <w:rFonts w:ascii="Arial" w:hAnsi="Arial" w:cs="Arial"/>
          <w:sz w:val="32"/>
          <w:szCs w:val="32"/>
          <w:shd w:val="clear" w:color="auto" w:fill="FFFFFF"/>
        </w:rPr>
        <w:t xml:space="preserve">sumando 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>a artesano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s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>,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gas</w:t>
      </w:r>
      <w:r w:rsidR="008B1EEC" w:rsidRPr="00B04A1F">
        <w:rPr>
          <w:rFonts w:ascii="Arial" w:hAnsi="Arial" w:cs="Arial"/>
          <w:sz w:val="32"/>
          <w:szCs w:val="32"/>
          <w:shd w:val="clear" w:color="auto" w:fill="FFFFFF"/>
        </w:rPr>
        <w:t>tronómicos, hoteleros y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bodegas, entre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much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>o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s más</w:t>
      </w:r>
      <w:r w:rsidR="001B02BD" w:rsidRPr="00B04A1F">
        <w:rPr>
          <w:rFonts w:ascii="Arial" w:hAnsi="Arial" w:cs="Arial"/>
          <w:sz w:val="32"/>
          <w:szCs w:val="32"/>
          <w:shd w:val="clear" w:color="auto" w:fill="FFFFFF"/>
        </w:rPr>
        <w:t>”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:rsidR="009819F9" w:rsidRPr="00B04A1F" w:rsidRDefault="009819F9" w:rsidP="000F43A4">
      <w:pPr>
        <w:pStyle w:val="Ttulo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 w:val="0"/>
          <w:sz w:val="32"/>
          <w:szCs w:val="32"/>
          <w:shd w:val="clear" w:color="auto" w:fill="FFFFFF"/>
        </w:rPr>
      </w:pPr>
    </w:p>
    <w:p w:rsidR="00D66549" w:rsidRPr="00B04A1F" w:rsidRDefault="00D66549" w:rsidP="000F43A4">
      <w:pPr>
        <w:pStyle w:val="NormalWeb"/>
        <w:shd w:val="clear" w:color="auto" w:fill="FFFFFF"/>
        <w:spacing w:before="0" w:beforeAutospacing="0" w:after="150" w:afterAutospacing="0" w:line="435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  <w:r w:rsidRPr="00B04A1F">
        <w:rPr>
          <w:rFonts w:ascii="Arial" w:hAnsi="Arial" w:cs="Arial"/>
          <w:b/>
          <w:sz w:val="32"/>
          <w:szCs w:val="32"/>
        </w:rPr>
        <w:t>Los vinos seleccionados</w:t>
      </w:r>
    </w:p>
    <w:p w:rsidR="00D66549" w:rsidRPr="00B04A1F" w:rsidRDefault="00D66549" w:rsidP="000F43A4">
      <w:pPr>
        <w:pStyle w:val="NormalWeb"/>
        <w:shd w:val="clear" w:color="auto" w:fill="FFFFFF"/>
        <w:spacing w:before="0" w:beforeAutospacing="0" w:after="150" w:afterAutospacing="0" w:line="435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B04A1F">
        <w:rPr>
          <w:rFonts w:ascii="Arial" w:hAnsi="Arial" w:cs="Arial"/>
          <w:sz w:val="32"/>
          <w:szCs w:val="32"/>
        </w:rPr>
        <w:t xml:space="preserve">Los seleccionados este año por un jurado de </w:t>
      </w:r>
      <w:r w:rsidR="00662160" w:rsidRPr="00B04A1F">
        <w:rPr>
          <w:rFonts w:ascii="Arial" w:hAnsi="Arial" w:cs="Arial"/>
          <w:sz w:val="32"/>
          <w:szCs w:val="32"/>
        </w:rPr>
        <w:t xml:space="preserve">expertos fueron dentro de la categoría del </w:t>
      </w:r>
      <w:r w:rsidRPr="00B04A1F">
        <w:rPr>
          <w:rFonts w:ascii="Arial" w:hAnsi="Arial" w:cs="Arial"/>
          <w:sz w:val="32"/>
          <w:szCs w:val="32"/>
        </w:rPr>
        <w:t xml:space="preserve">varietal </w:t>
      </w:r>
      <w:r w:rsidR="00662160" w:rsidRPr="00B04A1F">
        <w:rPr>
          <w:rFonts w:ascii="Arial" w:hAnsi="Arial" w:cs="Arial"/>
          <w:sz w:val="32"/>
          <w:szCs w:val="32"/>
        </w:rPr>
        <w:t xml:space="preserve">Torrontés Riojano los vinos </w:t>
      </w:r>
      <w:proofErr w:type="spellStart"/>
      <w:r w:rsidRPr="00B04A1F">
        <w:rPr>
          <w:rFonts w:ascii="Arial" w:hAnsi="Arial" w:cs="Arial"/>
          <w:sz w:val="32"/>
          <w:szCs w:val="32"/>
        </w:rPr>
        <w:t>Tilimuqui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, Santa Florentina </w:t>
      </w:r>
      <w:proofErr w:type="spellStart"/>
      <w:r w:rsidRPr="00B04A1F">
        <w:rPr>
          <w:rFonts w:ascii="Arial" w:hAnsi="Arial" w:cs="Arial"/>
          <w:sz w:val="32"/>
          <w:szCs w:val="32"/>
        </w:rPr>
        <w:t>Brut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Torrontés y Santa Florentina </w:t>
      </w:r>
      <w:proofErr w:type="spellStart"/>
      <w:r w:rsidRPr="00B04A1F">
        <w:rPr>
          <w:rFonts w:ascii="Arial" w:hAnsi="Arial" w:cs="Arial"/>
          <w:sz w:val="32"/>
          <w:szCs w:val="32"/>
        </w:rPr>
        <w:t>Dolce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de </w:t>
      </w:r>
      <w:r w:rsidR="00662160" w:rsidRPr="00B04A1F">
        <w:rPr>
          <w:rFonts w:ascii="Arial" w:hAnsi="Arial" w:cs="Arial"/>
          <w:sz w:val="32"/>
          <w:szCs w:val="32"/>
        </w:rPr>
        <w:t xml:space="preserve">la </w:t>
      </w:r>
      <w:r w:rsidRPr="00B04A1F">
        <w:rPr>
          <w:rFonts w:ascii="Arial" w:hAnsi="Arial" w:cs="Arial"/>
          <w:sz w:val="32"/>
          <w:szCs w:val="32"/>
        </w:rPr>
        <w:t xml:space="preserve">bodega Cooperativa La Riojana, Chico </w:t>
      </w:r>
      <w:proofErr w:type="spellStart"/>
      <w:r w:rsidRPr="00B04A1F">
        <w:rPr>
          <w:rFonts w:ascii="Arial" w:hAnsi="Arial" w:cs="Arial"/>
          <w:sz w:val="32"/>
          <w:szCs w:val="32"/>
        </w:rPr>
        <w:t>Zossi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de bodega Familia Chico </w:t>
      </w:r>
      <w:proofErr w:type="spellStart"/>
      <w:r w:rsidRPr="00B04A1F">
        <w:rPr>
          <w:rFonts w:ascii="Arial" w:hAnsi="Arial" w:cs="Arial"/>
          <w:sz w:val="32"/>
          <w:szCs w:val="32"/>
        </w:rPr>
        <w:t>Zossi</w:t>
      </w:r>
      <w:proofErr w:type="spellEnd"/>
      <w:r w:rsidRPr="00B04A1F">
        <w:rPr>
          <w:rFonts w:ascii="Arial" w:hAnsi="Arial" w:cs="Arial"/>
          <w:sz w:val="32"/>
          <w:szCs w:val="32"/>
        </w:rPr>
        <w:t>, La Puerta Al</w:t>
      </w:r>
      <w:r w:rsidR="00662160" w:rsidRPr="00B04A1F">
        <w:rPr>
          <w:rFonts w:ascii="Arial" w:hAnsi="Arial" w:cs="Arial"/>
          <w:sz w:val="32"/>
          <w:szCs w:val="32"/>
        </w:rPr>
        <w:t>ta de la bodega Valle de la Puerta y</w:t>
      </w:r>
      <w:r w:rsidRPr="00B04A1F">
        <w:rPr>
          <w:rFonts w:ascii="Arial" w:hAnsi="Arial" w:cs="Arial"/>
          <w:sz w:val="32"/>
          <w:szCs w:val="32"/>
        </w:rPr>
        <w:t xml:space="preserve"> Familia </w:t>
      </w:r>
      <w:proofErr w:type="spellStart"/>
      <w:r w:rsidRPr="00B04A1F">
        <w:rPr>
          <w:rFonts w:ascii="Arial" w:hAnsi="Arial" w:cs="Arial"/>
          <w:sz w:val="32"/>
          <w:szCs w:val="32"/>
        </w:rPr>
        <w:t>Carusso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de </w:t>
      </w:r>
      <w:r w:rsidR="00662160" w:rsidRPr="00B04A1F">
        <w:rPr>
          <w:rFonts w:ascii="Arial" w:hAnsi="Arial" w:cs="Arial"/>
          <w:sz w:val="32"/>
          <w:szCs w:val="32"/>
        </w:rPr>
        <w:t xml:space="preserve">la bodega </w:t>
      </w:r>
      <w:proofErr w:type="spellStart"/>
      <w:r w:rsidR="00662160" w:rsidRPr="00B04A1F">
        <w:rPr>
          <w:rFonts w:ascii="Arial" w:hAnsi="Arial" w:cs="Arial"/>
          <w:sz w:val="32"/>
          <w:szCs w:val="32"/>
        </w:rPr>
        <w:t>Dildrome</w:t>
      </w:r>
      <w:proofErr w:type="spellEnd"/>
      <w:r w:rsidR="00662160" w:rsidRPr="00B04A1F">
        <w:rPr>
          <w:rFonts w:ascii="Arial" w:hAnsi="Arial" w:cs="Arial"/>
          <w:sz w:val="32"/>
          <w:szCs w:val="32"/>
        </w:rPr>
        <w:t>. En tanto que dentro del</w:t>
      </w:r>
      <w:r w:rsidRPr="00B04A1F">
        <w:rPr>
          <w:rFonts w:ascii="Arial" w:hAnsi="Arial" w:cs="Arial"/>
          <w:sz w:val="32"/>
          <w:szCs w:val="32"/>
        </w:rPr>
        <w:t xml:space="preserve"> varietal </w:t>
      </w:r>
      <w:proofErr w:type="spellStart"/>
      <w:r w:rsidRPr="00B04A1F">
        <w:rPr>
          <w:rFonts w:ascii="Arial" w:hAnsi="Arial" w:cs="Arial"/>
          <w:sz w:val="32"/>
          <w:szCs w:val="32"/>
        </w:rPr>
        <w:t>Malbec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fueron seleccionados los vinos </w:t>
      </w:r>
      <w:proofErr w:type="spellStart"/>
      <w:r w:rsidRPr="00B04A1F">
        <w:rPr>
          <w:rFonts w:ascii="Arial" w:hAnsi="Arial" w:cs="Arial"/>
          <w:sz w:val="32"/>
          <w:szCs w:val="32"/>
        </w:rPr>
        <w:t>Collovati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de las bodegas Javier </w:t>
      </w:r>
      <w:proofErr w:type="spellStart"/>
      <w:r w:rsidRPr="00B04A1F">
        <w:rPr>
          <w:rFonts w:ascii="Arial" w:hAnsi="Arial" w:cs="Arial"/>
          <w:sz w:val="32"/>
          <w:szCs w:val="32"/>
        </w:rPr>
        <w:t>Collovati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y La Puerta Reserva de la bodega Valle de la Puerta. Ya en el varietal </w:t>
      </w:r>
      <w:proofErr w:type="spellStart"/>
      <w:r w:rsidRPr="00B04A1F">
        <w:rPr>
          <w:rFonts w:ascii="Arial" w:hAnsi="Arial" w:cs="Arial"/>
          <w:sz w:val="32"/>
          <w:szCs w:val="32"/>
        </w:rPr>
        <w:t>Bonarda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se distinguieron los vinos </w:t>
      </w:r>
      <w:proofErr w:type="spellStart"/>
      <w:r w:rsidRPr="00B04A1F">
        <w:rPr>
          <w:rFonts w:ascii="Arial" w:hAnsi="Arial" w:cs="Arial"/>
          <w:sz w:val="32"/>
          <w:szCs w:val="32"/>
        </w:rPr>
        <w:t>Limousin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50 Reserva de Cooperativa La Riojana, La Puerta Reserva de Valle de la Puerta y Familia </w:t>
      </w:r>
      <w:proofErr w:type="spellStart"/>
      <w:r w:rsidRPr="00B04A1F">
        <w:rPr>
          <w:rFonts w:ascii="Arial" w:hAnsi="Arial" w:cs="Arial"/>
          <w:sz w:val="32"/>
          <w:szCs w:val="32"/>
        </w:rPr>
        <w:t>Carusso</w:t>
      </w:r>
      <w:proofErr w:type="spellEnd"/>
      <w:r w:rsidRPr="00B04A1F">
        <w:rPr>
          <w:rFonts w:ascii="Arial" w:hAnsi="Arial" w:cs="Arial"/>
          <w:sz w:val="32"/>
          <w:szCs w:val="32"/>
        </w:rPr>
        <w:t xml:space="preserve"> de la bodega </w:t>
      </w:r>
      <w:proofErr w:type="spellStart"/>
      <w:r w:rsidRPr="00B04A1F">
        <w:rPr>
          <w:rFonts w:ascii="Arial" w:hAnsi="Arial" w:cs="Arial"/>
          <w:sz w:val="32"/>
          <w:szCs w:val="32"/>
        </w:rPr>
        <w:t>Dildrome</w:t>
      </w:r>
      <w:proofErr w:type="spellEnd"/>
      <w:r w:rsidRPr="00B04A1F">
        <w:rPr>
          <w:rFonts w:ascii="Arial" w:hAnsi="Arial" w:cs="Arial"/>
          <w:sz w:val="32"/>
          <w:szCs w:val="32"/>
        </w:rPr>
        <w:t>.</w:t>
      </w:r>
    </w:p>
    <w:p w:rsidR="00D66549" w:rsidRPr="00B04A1F" w:rsidRDefault="00D66549" w:rsidP="000F43A4">
      <w:pPr>
        <w:pStyle w:val="NormalWeb"/>
        <w:shd w:val="clear" w:color="auto" w:fill="FFFFFF"/>
        <w:spacing w:before="0" w:beforeAutospacing="0" w:after="150" w:afterAutospacing="0" w:line="435" w:lineRule="atLeast"/>
        <w:jc w:val="both"/>
        <w:textAlignment w:val="baseline"/>
        <w:rPr>
          <w:rFonts w:ascii="Arial" w:hAnsi="Arial" w:cs="Arial"/>
          <w:sz w:val="32"/>
          <w:szCs w:val="32"/>
          <w:shd w:val="clear" w:color="auto" w:fill="FFFFFF"/>
        </w:rPr>
      </w:pP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Claudia </w:t>
      </w:r>
      <w:proofErr w:type="spellStart"/>
      <w:r w:rsidRPr="00B04A1F">
        <w:rPr>
          <w:rFonts w:ascii="Arial" w:hAnsi="Arial" w:cs="Arial"/>
          <w:sz w:val="32"/>
          <w:szCs w:val="32"/>
          <w:shd w:val="clear" w:color="auto" w:fill="FFFFFF"/>
        </w:rPr>
        <w:t>Quini</w:t>
      </w:r>
      <w:proofErr w:type="spellEnd"/>
      <w:r w:rsidRPr="00B04A1F">
        <w:rPr>
          <w:rFonts w:ascii="Arial" w:hAnsi="Arial" w:cs="Arial"/>
          <w:sz w:val="32"/>
          <w:szCs w:val="32"/>
          <w:shd w:val="clear" w:color="auto" w:fill="FFFFFF"/>
        </w:rPr>
        <w:t>, vicep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residenta de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la Organización Internacional del Vino y la Viña (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OIV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)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fue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una de las protagonistas del jurado de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la Cata a Ciegas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degustando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más de 30 vinos de la región noroeste del país. “Evaluamos su calidad pero así mismo nos ponemos en s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u lugar analizando cómo pensó el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hacedor del vino, el resultado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y có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mo llegó finalmente al producto final. La calida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d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en esta EVINOR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fue muy buena y destacada”. </w:t>
      </w:r>
    </w:p>
    <w:p w:rsidR="00662160" w:rsidRPr="00B04A1F" w:rsidRDefault="00662160" w:rsidP="000F43A4">
      <w:pPr>
        <w:pStyle w:val="NormalWeb"/>
        <w:shd w:val="clear" w:color="auto" w:fill="FFFFFF"/>
        <w:spacing w:before="0" w:beforeAutospacing="0" w:after="150" w:afterAutospacing="0" w:line="435" w:lineRule="atLeast"/>
        <w:jc w:val="both"/>
        <w:textAlignment w:val="baseline"/>
        <w:rPr>
          <w:rFonts w:ascii="Arial" w:hAnsi="Arial" w:cs="Arial"/>
          <w:sz w:val="32"/>
          <w:szCs w:val="32"/>
          <w:shd w:val="clear" w:color="auto" w:fill="FFFFFF"/>
        </w:rPr>
      </w:pP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La Rioja es uno de los actores principales de la feria Caminos y Sabores. A lo largo de estos últimos </w:t>
      </w:r>
      <w:r w:rsidR="000F43A4" w:rsidRPr="00B04A1F">
        <w:rPr>
          <w:rFonts w:ascii="Arial" w:hAnsi="Arial" w:cs="Arial"/>
          <w:sz w:val="32"/>
          <w:szCs w:val="32"/>
          <w:shd w:val="clear" w:color="auto" w:fill="FFFFFF"/>
        </w:rPr>
        <w:t>años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 sus alimentos, cocineros y bebidas tradicionales, como el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lastRenderedPageBreak/>
        <w:t>Torrontés, forman parte d</w:t>
      </w:r>
      <w:bookmarkStart w:id="0" w:name="_GoBack"/>
      <w:bookmarkEnd w:id="0"/>
      <w:r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e las atracciones principales de la  mano de la participación </w:t>
      </w:r>
      <w:r w:rsidR="000F43A4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de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bodegas oriundas de la provincia. Varios de l</w:t>
      </w:r>
      <w:r w:rsidR="000F43A4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os vinos seleccionados como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los mejores del noroeste argentino forman parte del menú de propue</w:t>
      </w:r>
      <w:r w:rsidR="000F43A4" w:rsidRPr="00B04A1F">
        <w:rPr>
          <w:rFonts w:ascii="Arial" w:hAnsi="Arial" w:cs="Arial"/>
          <w:sz w:val="32"/>
          <w:szCs w:val="32"/>
          <w:shd w:val="clear" w:color="auto" w:fill="FFFFFF"/>
        </w:rPr>
        <w:t xml:space="preserve">stas de la feria </w:t>
      </w:r>
      <w:r w:rsidRPr="00B04A1F">
        <w:rPr>
          <w:rFonts w:ascii="Arial" w:hAnsi="Arial" w:cs="Arial"/>
          <w:sz w:val="32"/>
          <w:szCs w:val="32"/>
          <w:shd w:val="clear" w:color="auto" w:fill="FFFFFF"/>
        </w:rPr>
        <w:t>año tras año.</w:t>
      </w:r>
    </w:p>
    <w:p w:rsidR="00C67349" w:rsidRPr="00981AC8" w:rsidRDefault="00C67349">
      <w:pPr>
        <w:rPr>
          <w:rFonts w:ascii="Arial" w:hAnsi="Arial" w:cs="Arial"/>
          <w:sz w:val="32"/>
          <w:szCs w:val="32"/>
        </w:rPr>
      </w:pPr>
    </w:p>
    <w:sectPr w:rsidR="00C67349" w:rsidRPr="00981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22"/>
    <w:rsid w:val="000F43A4"/>
    <w:rsid w:val="001B02BD"/>
    <w:rsid w:val="0022724D"/>
    <w:rsid w:val="002E455D"/>
    <w:rsid w:val="005D1602"/>
    <w:rsid w:val="006237D8"/>
    <w:rsid w:val="00662160"/>
    <w:rsid w:val="00707D8A"/>
    <w:rsid w:val="00715022"/>
    <w:rsid w:val="008B1EEC"/>
    <w:rsid w:val="009819F9"/>
    <w:rsid w:val="00981AC8"/>
    <w:rsid w:val="00A23633"/>
    <w:rsid w:val="00A716C3"/>
    <w:rsid w:val="00AC7621"/>
    <w:rsid w:val="00AF7C5D"/>
    <w:rsid w:val="00B04A1F"/>
    <w:rsid w:val="00B449D1"/>
    <w:rsid w:val="00C67349"/>
    <w:rsid w:val="00CB3561"/>
    <w:rsid w:val="00D66549"/>
    <w:rsid w:val="00DB2C13"/>
    <w:rsid w:val="00E0659B"/>
    <w:rsid w:val="00E850A1"/>
    <w:rsid w:val="00F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E8BE-382F-4B09-BD39-8D82F9A4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7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67349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Abdo</dc:creator>
  <cp:keywords/>
  <dc:description/>
  <cp:lastModifiedBy>Diego Abdo</cp:lastModifiedBy>
  <cp:revision>15</cp:revision>
  <dcterms:created xsi:type="dcterms:W3CDTF">2017-11-20T11:34:00Z</dcterms:created>
  <dcterms:modified xsi:type="dcterms:W3CDTF">2017-11-22T21:04:00Z</dcterms:modified>
</cp:coreProperties>
</file>