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286" w:rsidRDefault="004F2286" w:rsidP="004F2286">
      <w:pPr>
        <w:jc w:val="both"/>
        <w:rPr>
          <w:rFonts w:asciiTheme="minorHAnsi" w:hAnsiTheme="minorHAnsi" w:cs="Arial"/>
          <w:b/>
          <w:sz w:val="32"/>
          <w:szCs w:val="32"/>
          <w:lang w:val="es-AR"/>
        </w:rPr>
      </w:pPr>
    </w:p>
    <w:p w:rsidR="00947D98" w:rsidRPr="00644CEC" w:rsidRDefault="00947D98" w:rsidP="004F2286">
      <w:pPr>
        <w:jc w:val="both"/>
        <w:rPr>
          <w:rFonts w:asciiTheme="minorHAnsi" w:hAnsiTheme="minorHAnsi" w:cs="Arial"/>
          <w:b/>
          <w:sz w:val="36"/>
          <w:szCs w:val="36"/>
          <w:lang w:val="es-AR"/>
        </w:rPr>
      </w:pPr>
      <w:r w:rsidRPr="00644CEC">
        <w:rPr>
          <w:rFonts w:asciiTheme="minorHAnsi" w:hAnsiTheme="minorHAnsi" w:cs="Arial"/>
          <w:b/>
          <w:sz w:val="36"/>
          <w:szCs w:val="36"/>
          <w:lang w:val="es-AR"/>
        </w:rPr>
        <w:t>L</w:t>
      </w:r>
      <w:r w:rsidR="00E10F19" w:rsidRPr="00644CEC">
        <w:rPr>
          <w:rFonts w:asciiTheme="minorHAnsi" w:hAnsiTheme="minorHAnsi" w:cs="Arial"/>
          <w:b/>
          <w:sz w:val="36"/>
          <w:szCs w:val="36"/>
          <w:lang w:val="es-AR"/>
        </w:rPr>
        <w:t xml:space="preserve">as ventajas </w:t>
      </w:r>
      <w:r w:rsidRPr="00644CEC">
        <w:rPr>
          <w:rFonts w:asciiTheme="minorHAnsi" w:hAnsiTheme="minorHAnsi" w:cs="Arial"/>
          <w:b/>
          <w:sz w:val="36"/>
          <w:szCs w:val="36"/>
          <w:lang w:val="es-AR"/>
        </w:rPr>
        <w:t>de ingresar</w:t>
      </w:r>
      <w:r w:rsidR="00D75058" w:rsidRPr="00644CEC">
        <w:rPr>
          <w:rFonts w:asciiTheme="minorHAnsi" w:hAnsiTheme="minorHAnsi" w:cs="Arial"/>
          <w:b/>
          <w:sz w:val="36"/>
          <w:szCs w:val="36"/>
          <w:lang w:val="es-AR"/>
        </w:rPr>
        <w:t xml:space="preserve"> a Caminos y Sabores</w:t>
      </w:r>
      <w:r w:rsidRPr="00644CEC">
        <w:rPr>
          <w:rFonts w:asciiTheme="minorHAnsi" w:hAnsiTheme="minorHAnsi" w:cs="Arial"/>
          <w:b/>
          <w:sz w:val="36"/>
          <w:szCs w:val="36"/>
          <w:lang w:val="es-AR"/>
        </w:rPr>
        <w:t xml:space="preserve"> con </w:t>
      </w:r>
      <w:r w:rsidR="000A03DD">
        <w:rPr>
          <w:rFonts w:asciiTheme="minorHAnsi" w:hAnsiTheme="minorHAnsi" w:cs="Arial"/>
          <w:b/>
          <w:sz w:val="36"/>
          <w:szCs w:val="36"/>
          <w:lang w:val="es-AR"/>
        </w:rPr>
        <w:t>la E</w:t>
      </w:r>
      <w:r w:rsidRPr="00644CEC">
        <w:rPr>
          <w:rFonts w:asciiTheme="minorHAnsi" w:hAnsiTheme="minorHAnsi" w:cs="Arial"/>
          <w:b/>
          <w:sz w:val="36"/>
          <w:szCs w:val="36"/>
          <w:lang w:val="es-AR"/>
        </w:rPr>
        <w:t>ntrada Plus</w:t>
      </w:r>
    </w:p>
    <w:p w:rsidR="00C35C5A" w:rsidRPr="00644CEC" w:rsidRDefault="00D75058" w:rsidP="004F2286">
      <w:pPr>
        <w:jc w:val="both"/>
        <w:rPr>
          <w:rFonts w:asciiTheme="minorHAnsi" w:hAnsiTheme="minorHAnsi" w:cs="Arial"/>
          <w:i/>
          <w:lang w:val="es-AR"/>
        </w:rPr>
      </w:pPr>
      <w:r w:rsidRPr="00644CEC">
        <w:rPr>
          <w:rFonts w:asciiTheme="minorHAnsi" w:hAnsiTheme="minorHAnsi" w:cs="Arial"/>
          <w:i/>
          <w:lang w:val="es-AR"/>
        </w:rPr>
        <w:t xml:space="preserve">Por primera vez, los visitantes podrán gozar de beneficios que hacen de </w:t>
      </w:r>
      <w:r w:rsidR="00644CEC">
        <w:rPr>
          <w:rFonts w:asciiTheme="minorHAnsi" w:hAnsiTheme="minorHAnsi" w:cs="Arial"/>
          <w:i/>
          <w:lang w:val="es-AR"/>
        </w:rPr>
        <w:t>la feria una experiencia única. Entre otras novedades, se podr</w:t>
      </w:r>
      <w:r w:rsidR="00182619">
        <w:rPr>
          <w:rFonts w:asciiTheme="minorHAnsi" w:hAnsiTheme="minorHAnsi" w:cs="Arial"/>
          <w:i/>
          <w:lang w:val="es-AR"/>
        </w:rPr>
        <w:t xml:space="preserve">á degustar, gozar de descuentos y </w:t>
      </w:r>
      <w:r w:rsidR="00644CEC">
        <w:rPr>
          <w:rFonts w:asciiTheme="minorHAnsi" w:hAnsiTheme="minorHAnsi" w:cs="Arial"/>
          <w:i/>
          <w:lang w:val="es-AR"/>
        </w:rPr>
        <w:t xml:space="preserve">solicitar envío a domicilio. </w:t>
      </w:r>
      <w:bookmarkStart w:id="0" w:name="_GoBack"/>
      <w:bookmarkEnd w:id="0"/>
    </w:p>
    <w:p w:rsidR="009D5639" w:rsidRPr="00B348C8" w:rsidRDefault="009D5639" w:rsidP="004F2286">
      <w:pPr>
        <w:jc w:val="both"/>
        <w:rPr>
          <w:rFonts w:asciiTheme="minorHAnsi" w:hAnsiTheme="minorHAnsi" w:cs="Arial"/>
          <w:sz w:val="16"/>
          <w:szCs w:val="16"/>
          <w:lang w:val="es-AR"/>
        </w:rPr>
      </w:pPr>
    </w:p>
    <w:p w:rsidR="009D5639" w:rsidRPr="00644CEC" w:rsidRDefault="009D5639" w:rsidP="004F2286">
      <w:pPr>
        <w:jc w:val="both"/>
        <w:rPr>
          <w:rFonts w:asciiTheme="minorHAnsi" w:hAnsiTheme="minorHAnsi" w:cs="Arial"/>
          <w:lang w:val="es-AR"/>
        </w:rPr>
      </w:pPr>
      <w:r>
        <w:rPr>
          <w:rFonts w:asciiTheme="minorHAnsi" w:hAnsiTheme="minorHAnsi" w:cs="Arial"/>
          <w:lang w:val="es-AR"/>
        </w:rPr>
        <w:t xml:space="preserve">Del 7 al 10 de julio, toda la diversidad </w:t>
      </w:r>
      <w:r w:rsidR="00C31110">
        <w:rPr>
          <w:rFonts w:asciiTheme="minorHAnsi" w:hAnsiTheme="minorHAnsi" w:cs="Arial"/>
          <w:lang w:val="es-AR"/>
        </w:rPr>
        <w:t>cultural</w:t>
      </w:r>
      <w:r>
        <w:rPr>
          <w:rFonts w:asciiTheme="minorHAnsi" w:hAnsiTheme="minorHAnsi" w:cs="Arial"/>
          <w:lang w:val="es-AR"/>
        </w:rPr>
        <w:t xml:space="preserve"> de la Argentina estará presente en un sólo lugar. El predio de La Rural será el escenario de la edición</w:t>
      </w:r>
      <w:r w:rsidR="00C31110">
        <w:rPr>
          <w:rFonts w:asciiTheme="minorHAnsi" w:hAnsiTheme="minorHAnsi" w:cs="Arial"/>
          <w:lang w:val="es-AR"/>
        </w:rPr>
        <w:t xml:space="preserve"> número 12</w:t>
      </w:r>
      <w:r>
        <w:rPr>
          <w:rFonts w:asciiTheme="minorHAnsi" w:hAnsiTheme="minorHAnsi" w:cs="Arial"/>
          <w:lang w:val="es-AR"/>
        </w:rPr>
        <w:t xml:space="preserve"> de Caminos y Sabores en el año del Bicentenario. Y para sacarle el máximo provecho a la feria, </w:t>
      </w:r>
      <w:r w:rsidR="00D75058">
        <w:rPr>
          <w:rFonts w:asciiTheme="minorHAnsi" w:hAnsiTheme="minorHAnsi" w:cs="Arial"/>
          <w:lang w:val="es-AR"/>
        </w:rPr>
        <w:t xml:space="preserve">los organizadores han diseñado </w:t>
      </w:r>
      <w:r w:rsidR="00D75058" w:rsidRPr="00644CEC">
        <w:rPr>
          <w:rFonts w:asciiTheme="minorHAnsi" w:hAnsiTheme="minorHAnsi" w:cs="Arial"/>
          <w:lang w:val="es-AR"/>
        </w:rPr>
        <w:t xml:space="preserve">una opción de ingreso denominado </w:t>
      </w:r>
      <w:r w:rsidR="00D75058" w:rsidRPr="00182619">
        <w:rPr>
          <w:rFonts w:asciiTheme="minorHAnsi" w:hAnsiTheme="minorHAnsi" w:cs="Arial"/>
          <w:b/>
          <w:lang w:val="es-AR"/>
        </w:rPr>
        <w:t>E</w:t>
      </w:r>
      <w:r w:rsidRPr="00182619">
        <w:rPr>
          <w:rFonts w:asciiTheme="minorHAnsi" w:hAnsiTheme="minorHAnsi" w:cs="Arial"/>
          <w:b/>
          <w:lang w:val="es-AR"/>
        </w:rPr>
        <w:t xml:space="preserve">ntrada </w:t>
      </w:r>
      <w:r w:rsidR="00D75058" w:rsidRPr="00182619">
        <w:rPr>
          <w:rFonts w:asciiTheme="minorHAnsi" w:hAnsiTheme="minorHAnsi" w:cs="Arial"/>
          <w:b/>
          <w:lang w:val="es-AR"/>
        </w:rPr>
        <w:t>P</w:t>
      </w:r>
      <w:r w:rsidRPr="00182619">
        <w:rPr>
          <w:rFonts w:asciiTheme="minorHAnsi" w:hAnsiTheme="minorHAnsi" w:cs="Arial"/>
          <w:b/>
          <w:lang w:val="es-AR"/>
        </w:rPr>
        <w:t>lus</w:t>
      </w:r>
      <w:r w:rsidRPr="00644CEC">
        <w:rPr>
          <w:rFonts w:asciiTheme="minorHAnsi" w:hAnsiTheme="minorHAnsi" w:cs="Arial"/>
          <w:lang w:val="es-AR"/>
        </w:rPr>
        <w:t xml:space="preserve">, </w:t>
      </w:r>
      <w:r w:rsidR="00C31110" w:rsidRPr="00644CEC">
        <w:rPr>
          <w:rFonts w:asciiTheme="minorHAnsi" w:hAnsiTheme="minorHAnsi" w:cs="Arial"/>
          <w:lang w:val="es-AR"/>
        </w:rPr>
        <w:t xml:space="preserve">una novedad </w:t>
      </w:r>
      <w:r w:rsidRPr="00644CEC">
        <w:rPr>
          <w:rFonts w:asciiTheme="minorHAnsi" w:hAnsiTheme="minorHAnsi" w:cs="Arial"/>
          <w:lang w:val="es-AR"/>
        </w:rPr>
        <w:t xml:space="preserve">que </w:t>
      </w:r>
      <w:r w:rsidR="00D75058" w:rsidRPr="00644CEC">
        <w:rPr>
          <w:rFonts w:asciiTheme="minorHAnsi" w:hAnsiTheme="minorHAnsi" w:cs="Arial"/>
          <w:lang w:val="es-AR"/>
        </w:rPr>
        <w:t xml:space="preserve">se suma a la entrada tradicional y </w:t>
      </w:r>
      <w:r w:rsidRPr="00644CEC">
        <w:rPr>
          <w:rFonts w:asciiTheme="minorHAnsi" w:hAnsiTheme="minorHAnsi" w:cs="Arial"/>
          <w:lang w:val="es-AR"/>
        </w:rPr>
        <w:t>abr</w:t>
      </w:r>
      <w:r w:rsidR="00C31110" w:rsidRPr="00644CEC">
        <w:rPr>
          <w:rFonts w:asciiTheme="minorHAnsi" w:hAnsiTheme="minorHAnsi" w:cs="Arial"/>
          <w:lang w:val="es-AR"/>
        </w:rPr>
        <w:t>e</w:t>
      </w:r>
      <w:r w:rsidRPr="00644CEC">
        <w:rPr>
          <w:rFonts w:asciiTheme="minorHAnsi" w:hAnsiTheme="minorHAnsi" w:cs="Arial"/>
          <w:lang w:val="es-AR"/>
        </w:rPr>
        <w:t xml:space="preserve"> las puertas a una gran cantidad de beneficios exclusivos.</w:t>
      </w:r>
    </w:p>
    <w:p w:rsidR="009D5639" w:rsidRPr="00644CEC" w:rsidRDefault="009D5639" w:rsidP="004F2286">
      <w:pPr>
        <w:jc w:val="both"/>
        <w:rPr>
          <w:rFonts w:asciiTheme="minorHAnsi" w:hAnsiTheme="minorHAnsi" w:cs="Arial"/>
          <w:lang w:val="es-AR"/>
        </w:rPr>
      </w:pPr>
    </w:p>
    <w:p w:rsidR="00D75058" w:rsidRPr="00644CEC" w:rsidRDefault="0062124F" w:rsidP="004F2286">
      <w:pPr>
        <w:jc w:val="both"/>
        <w:rPr>
          <w:rFonts w:asciiTheme="minorHAnsi" w:hAnsiTheme="minorHAnsi" w:cs="Arial"/>
          <w:lang w:val="es-AR"/>
        </w:rPr>
      </w:pPr>
      <w:r w:rsidRPr="00644CEC">
        <w:rPr>
          <w:rFonts w:asciiTheme="minorHAnsi" w:hAnsiTheme="minorHAnsi" w:cs="Arial"/>
          <w:lang w:val="es-AR"/>
        </w:rPr>
        <w:t>E</w:t>
      </w:r>
      <w:r w:rsidR="009D5639" w:rsidRPr="00644CEC">
        <w:rPr>
          <w:rFonts w:asciiTheme="minorHAnsi" w:hAnsiTheme="minorHAnsi" w:cs="Arial"/>
          <w:lang w:val="es-AR"/>
        </w:rPr>
        <w:t>l valor de</w:t>
      </w:r>
      <w:r w:rsidRPr="00644CEC">
        <w:rPr>
          <w:rFonts w:asciiTheme="minorHAnsi" w:hAnsiTheme="minorHAnsi" w:cs="Arial"/>
          <w:lang w:val="es-AR"/>
        </w:rPr>
        <w:t xml:space="preserve"> </w:t>
      </w:r>
      <w:r w:rsidR="00C31110" w:rsidRPr="00644CEC">
        <w:rPr>
          <w:rFonts w:asciiTheme="minorHAnsi" w:hAnsiTheme="minorHAnsi" w:cs="Arial"/>
          <w:lang w:val="es-AR"/>
        </w:rPr>
        <w:t>e</w:t>
      </w:r>
      <w:r w:rsidRPr="00644CEC">
        <w:rPr>
          <w:rFonts w:asciiTheme="minorHAnsi" w:hAnsiTheme="minorHAnsi" w:cs="Arial"/>
          <w:lang w:val="es-AR"/>
        </w:rPr>
        <w:t xml:space="preserve">sta </w:t>
      </w:r>
      <w:r w:rsidR="00D75058" w:rsidRPr="00644CEC">
        <w:rPr>
          <w:rFonts w:asciiTheme="minorHAnsi" w:hAnsiTheme="minorHAnsi" w:cs="Arial"/>
          <w:lang w:val="es-AR"/>
        </w:rPr>
        <w:t>E</w:t>
      </w:r>
      <w:r w:rsidRPr="00644CEC">
        <w:rPr>
          <w:rFonts w:asciiTheme="minorHAnsi" w:hAnsiTheme="minorHAnsi" w:cs="Arial"/>
          <w:lang w:val="es-AR"/>
        </w:rPr>
        <w:t xml:space="preserve">ntrada </w:t>
      </w:r>
      <w:r w:rsidR="00D75058" w:rsidRPr="00644CEC">
        <w:rPr>
          <w:rFonts w:asciiTheme="minorHAnsi" w:hAnsiTheme="minorHAnsi" w:cs="Arial"/>
          <w:lang w:val="es-AR"/>
        </w:rPr>
        <w:t>P</w:t>
      </w:r>
      <w:r w:rsidR="00332B5B" w:rsidRPr="00644CEC">
        <w:rPr>
          <w:rFonts w:asciiTheme="minorHAnsi" w:hAnsiTheme="minorHAnsi" w:cs="Arial"/>
          <w:lang w:val="es-AR"/>
        </w:rPr>
        <w:t xml:space="preserve">lus </w:t>
      </w:r>
      <w:r w:rsidR="00C31110" w:rsidRPr="00644CEC">
        <w:rPr>
          <w:rFonts w:asciiTheme="minorHAnsi" w:hAnsiTheme="minorHAnsi" w:cs="Arial"/>
          <w:lang w:val="es-AR"/>
        </w:rPr>
        <w:t>es</w:t>
      </w:r>
      <w:r w:rsidRPr="00644CEC">
        <w:rPr>
          <w:rFonts w:asciiTheme="minorHAnsi" w:hAnsiTheme="minorHAnsi" w:cs="Arial"/>
          <w:lang w:val="es-AR"/>
        </w:rPr>
        <w:t xml:space="preserve"> de </w:t>
      </w:r>
      <w:r w:rsidR="00855503" w:rsidRPr="00644CEC">
        <w:rPr>
          <w:rFonts w:asciiTheme="minorHAnsi" w:hAnsiTheme="minorHAnsi" w:cs="Arial"/>
          <w:lang w:val="es-AR"/>
        </w:rPr>
        <w:t>250</w:t>
      </w:r>
      <w:r w:rsidR="00D75058" w:rsidRPr="00644CEC">
        <w:rPr>
          <w:rFonts w:asciiTheme="minorHAnsi" w:hAnsiTheme="minorHAnsi" w:cs="Arial"/>
          <w:lang w:val="es-AR"/>
        </w:rPr>
        <w:t xml:space="preserve"> pesos</w:t>
      </w:r>
      <w:r w:rsidRPr="00644CEC">
        <w:rPr>
          <w:rFonts w:asciiTheme="minorHAnsi" w:hAnsiTheme="minorHAnsi" w:cs="Arial"/>
          <w:lang w:val="es-AR"/>
        </w:rPr>
        <w:t xml:space="preserve"> y</w:t>
      </w:r>
      <w:r w:rsidR="00D75058" w:rsidRPr="00644CEC">
        <w:rPr>
          <w:rFonts w:asciiTheme="minorHAnsi" w:hAnsiTheme="minorHAnsi" w:cs="Arial"/>
          <w:lang w:val="es-AR"/>
        </w:rPr>
        <w:t xml:space="preserve"> facilita el ingreso a la feria a través de molinetes exclusivos y sirve para asistir </w:t>
      </w:r>
      <w:r w:rsidRPr="00644CEC">
        <w:rPr>
          <w:rFonts w:asciiTheme="minorHAnsi" w:hAnsiTheme="minorHAnsi" w:cs="Arial"/>
          <w:lang w:val="es-AR"/>
        </w:rPr>
        <w:t xml:space="preserve">los cuatro días que dura la feria con sólo mostrar una pulsera </w:t>
      </w:r>
      <w:proofErr w:type="spellStart"/>
      <w:r w:rsidRPr="00644CEC">
        <w:rPr>
          <w:rFonts w:asciiTheme="minorHAnsi" w:hAnsiTheme="minorHAnsi" w:cs="Arial"/>
          <w:lang w:val="es-AR"/>
        </w:rPr>
        <w:t>identificatoria</w:t>
      </w:r>
      <w:proofErr w:type="spellEnd"/>
      <w:r w:rsidRPr="00644CEC">
        <w:rPr>
          <w:rFonts w:asciiTheme="minorHAnsi" w:hAnsiTheme="minorHAnsi" w:cs="Arial"/>
          <w:lang w:val="es-AR"/>
        </w:rPr>
        <w:t xml:space="preserve">. </w:t>
      </w:r>
    </w:p>
    <w:p w:rsidR="00D75058" w:rsidRPr="00644CEC" w:rsidRDefault="00D75058" w:rsidP="004F2286">
      <w:pPr>
        <w:jc w:val="both"/>
        <w:rPr>
          <w:rFonts w:asciiTheme="minorHAnsi" w:hAnsiTheme="minorHAnsi" w:cs="Arial"/>
          <w:lang w:val="es-AR"/>
        </w:rPr>
      </w:pPr>
    </w:p>
    <w:p w:rsidR="00C556A3" w:rsidRPr="00644CEC" w:rsidRDefault="00D75058" w:rsidP="004F2286">
      <w:pPr>
        <w:jc w:val="both"/>
        <w:rPr>
          <w:rFonts w:asciiTheme="minorHAnsi" w:hAnsiTheme="minorHAnsi" w:cs="Arial"/>
          <w:lang w:val="es-AR"/>
        </w:rPr>
      </w:pPr>
      <w:r w:rsidRPr="00644CEC">
        <w:rPr>
          <w:rFonts w:asciiTheme="minorHAnsi" w:hAnsiTheme="minorHAnsi" w:cs="Arial"/>
          <w:lang w:val="es-AR"/>
        </w:rPr>
        <w:t xml:space="preserve">Pero la gran novedad a la que </w:t>
      </w:r>
      <w:r w:rsidR="00182619">
        <w:rPr>
          <w:rFonts w:asciiTheme="minorHAnsi" w:hAnsiTheme="minorHAnsi" w:cs="Arial"/>
          <w:lang w:val="es-AR"/>
        </w:rPr>
        <w:t>é</w:t>
      </w:r>
      <w:r w:rsidRPr="00644CEC">
        <w:rPr>
          <w:rFonts w:asciiTheme="minorHAnsi" w:hAnsiTheme="minorHAnsi" w:cs="Arial"/>
          <w:lang w:val="es-AR"/>
        </w:rPr>
        <w:t xml:space="preserve">sta </w:t>
      </w:r>
      <w:r w:rsidR="00182619">
        <w:rPr>
          <w:rFonts w:asciiTheme="minorHAnsi" w:hAnsiTheme="minorHAnsi" w:cs="Arial"/>
          <w:lang w:val="es-AR"/>
        </w:rPr>
        <w:t>e</w:t>
      </w:r>
      <w:r w:rsidRPr="00644CEC">
        <w:rPr>
          <w:rFonts w:asciiTheme="minorHAnsi" w:hAnsiTheme="minorHAnsi" w:cs="Arial"/>
          <w:lang w:val="es-AR"/>
        </w:rPr>
        <w:t xml:space="preserve">ntrada da acceso es al flamante </w:t>
      </w:r>
      <w:r w:rsidRPr="00182619">
        <w:rPr>
          <w:rFonts w:asciiTheme="minorHAnsi" w:hAnsiTheme="minorHAnsi" w:cs="Arial"/>
          <w:b/>
          <w:lang w:val="es-AR"/>
        </w:rPr>
        <w:t>Espacio de Degustación</w:t>
      </w:r>
      <w:r w:rsidRPr="00644CEC">
        <w:rPr>
          <w:rFonts w:asciiTheme="minorHAnsi" w:hAnsiTheme="minorHAnsi" w:cs="Arial"/>
          <w:lang w:val="es-AR"/>
        </w:rPr>
        <w:t xml:space="preserve">. Un sector nuevo </w:t>
      </w:r>
      <w:r w:rsidR="00C556A3" w:rsidRPr="00644CEC">
        <w:rPr>
          <w:rFonts w:asciiTheme="minorHAnsi" w:hAnsiTheme="minorHAnsi" w:cs="Arial"/>
          <w:lang w:val="es-AR"/>
        </w:rPr>
        <w:t xml:space="preserve">donde se podrán probar algunas delicias elaboradas con los productos artesanales presentes en la feria. Es un </w:t>
      </w:r>
      <w:proofErr w:type="spellStart"/>
      <w:r w:rsidRPr="00644CEC">
        <w:rPr>
          <w:rFonts w:asciiTheme="minorHAnsi" w:hAnsiTheme="minorHAnsi" w:cs="Arial"/>
          <w:lang w:val="es-AR"/>
        </w:rPr>
        <w:t>food</w:t>
      </w:r>
      <w:proofErr w:type="spellEnd"/>
      <w:r w:rsidRPr="00644CEC">
        <w:rPr>
          <w:rFonts w:asciiTheme="minorHAnsi" w:hAnsiTheme="minorHAnsi" w:cs="Arial"/>
          <w:lang w:val="es-AR"/>
        </w:rPr>
        <w:t xml:space="preserve"> </w:t>
      </w:r>
      <w:proofErr w:type="spellStart"/>
      <w:r w:rsidRPr="00644CEC">
        <w:rPr>
          <w:rFonts w:asciiTheme="minorHAnsi" w:hAnsiTheme="minorHAnsi" w:cs="Arial"/>
          <w:lang w:val="es-AR"/>
        </w:rPr>
        <w:t>truck</w:t>
      </w:r>
      <w:proofErr w:type="spellEnd"/>
      <w:r w:rsidRPr="00644CEC">
        <w:rPr>
          <w:rFonts w:asciiTheme="minorHAnsi" w:hAnsiTheme="minorHAnsi" w:cs="Arial"/>
          <w:lang w:val="es-AR"/>
        </w:rPr>
        <w:t xml:space="preserve"> especialmente equipado y comandado por un chef</w:t>
      </w:r>
      <w:r w:rsidR="00C556A3" w:rsidRPr="00644CEC">
        <w:rPr>
          <w:rFonts w:asciiTheme="minorHAnsi" w:hAnsiTheme="minorHAnsi" w:cs="Arial"/>
          <w:lang w:val="es-AR"/>
        </w:rPr>
        <w:t xml:space="preserve">. </w:t>
      </w:r>
    </w:p>
    <w:p w:rsidR="00C556A3" w:rsidRPr="00644CEC" w:rsidRDefault="00C556A3" w:rsidP="004F2286">
      <w:pPr>
        <w:jc w:val="both"/>
        <w:rPr>
          <w:rFonts w:asciiTheme="minorHAnsi" w:hAnsiTheme="minorHAnsi" w:cs="Arial"/>
          <w:lang w:val="es-AR"/>
        </w:rPr>
      </w:pPr>
    </w:p>
    <w:p w:rsidR="00D75058" w:rsidRPr="00644CEC" w:rsidRDefault="00C556A3" w:rsidP="004F2286">
      <w:pPr>
        <w:jc w:val="both"/>
        <w:rPr>
          <w:rFonts w:asciiTheme="minorHAnsi" w:hAnsiTheme="minorHAnsi" w:cs="Arial"/>
          <w:lang w:val="es-AR"/>
        </w:rPr>
      </w:pPr>
      <w:r w:rsidRPr="00644CEC">
        <w:rPr>
          <w:rFonts w:asciiTheme="minorHAnsi" w:hAnsiTheme="minorHAnsi" w:cs="Arial"/>
          <w:lang w:val="es-AR"/>
        </w:rPr>
        <w:t xml:space="preserve">Además, quienes hayan adquirido la Entrada Plus se llevarán como obsequio un catálogo completo de los expositores que forman parte de la feria, una cuponera con descuentos, y una bolsa de tela ecológica para poder transportar los productos adquiridos en la feria. También podrán participar en </w:t>
      </w:r>
      <w:r w:rsidR="00D75058" w:rsidRPr="00644CEC">
        <w:rPr>
          <w:rFonts w:asciiTheme="minorHAnsi" w:hAnsiTheme="minorHAnsi" w:cs="Arial"/>
          <w:lang w:val="es-AR"/>
        </w:rPr>
        <w:t xml:space="preserve">primera fila </w:t>
      </w:r>
      <w:r w:rsidRPr="00644CEC">
        <w:rPr>
          <w:rFonts w:asciiTheme="minorHAnsi" w:hAnsiTheme="minorHAnsi" w:cs="Arial"/>
          <w:lang w:val="es-AR"/>
        </w:rPr>
        <w:t>de</w:t>
      </w:r>
      <w:r w:rsidR="00D75058" w:rsidRPr="00644CEC">
        <w:rPr>
          <w:rFonts w:asciiTheme="minorHAnsi" w:hAnsiTheme="minorHAnsi" w:cs="Arial"/>
          <w:lang w:val="es-AR"/>
        </w:rPr>
        <w:t xml:space="preserve"> las clases de cocina, para no perderse ningún detalle de las exquisitas creaciones culinarias.</w:t>
      </w:r>
    </w:p>
    <w:p w:rsidR="00D75058" w:rsidRPr="00644CEC" w:rsidRDefault="00D75058" w:rsidP="004F2286">
      <w:pPr>
        <w:jc w:val="both"/>
        <w:rPr>
          <w:rFonts w:asciiTheme="minorHAnsi" w:hAnsiTheme="minorHAnsi" w:cs="Arial"/>
          <w:lang w:val="es-AR"/>
        </w:rPr>
      </w:pPr>
    </w:p>
    <w:p w:rsidR="00C556A3" w:rsidRPr="00721CB1" w:rsidRDefault="00C556A3" w:rsidP="00644CEC">
      <w:pPr>
        <w:jc w:val="both"/>
      </w:pPr>
      <w:r w:rsidRPr="00644CEC">
        <w:rPr>
          <w:rFonts w:asciiTheme="minorHAnsi" w:hAnsiTheme="minorHAnsi" w:cs="Arial"/>
          <w:lang w:val="es-AR"/>
        </w:rPr>
        <w:t xml:space="preserve">Las entradas </w:t>
      </w:r>
      <w:r w:rsidR="00182619">
        <w:rPr>
          <w:rFonts w:asciiTheme="minorHAnsi" w:hAnsiTheme="minorHAnsi" w:cs="Arial"/>
          <w:lang w:val="es-AR"/>
        </w:rPr>
        <w:t>plus de</w:t>
      </w:r>
      <w:r w:rsidRPr="00644CEC">
        <w:rPr>
          <w:rFonts w:asciiTheme="minorHAnsi" w:hAnsiTheme="minorHAnsi" w:cs="Arial"/>
          <w:lang w:val="es-AR"/>
        </w:rPr>
        <w:t xml:space="preserve"> Caminos y Sabores se pueden adquirir en forma anticipada por </w:t>
      </w:r>
      <w:proofErr w:type="spellStart"/>
      <w:r w:rsidR="00493C0A" w:rsidRPr="00644CEC">
        <w:rPr>
          <w:rFonts w:asciiTheme="minorHAnsi" w:hAnsiTheme="minorHAnsi" w:cs="Arial"/>
          <w:lang w:val="es-AR"/>
        </w:rPr>
        <w:fldChar w:fldCharType="begin"/>
      </w:r>
      <w:r w:rsidRPr="00644CEC">
        <w:rPr>
          <w:rFonts w:asciiTheme="minorHAnsi" w:hAnsiTheme="minorHAnsi" w:cs="Arial"/>
          <w:lang w:val="es-AR"/>
        </w:rPr>
        <w:instrText xml:space="preserve"> HYPERLINK "http://www.ticketek.com.ar/caminos-y-sabores/predio-ferial-la-rural" \t "_blank" </w:instrText>
      </w:r>
      <w:r w:rsidR="00493C0A" w:rsidRPr="00644CEC">
        <w:rPr>
          <w:rFonts w:asciiTheme="minorHAnsi" w:hAnsiTheme="minorHAnsi" w:cs="Arial"/>
          <w:lang w:val="es-AR"/>
        </w:rPr>
        <w:fldChar w:fldCharType="separate"/>
      </w:r>
      <w:r w:rsidRPr="00644CEC">
        <w:rPr>
          <w:rFonts w:asciiTheme="minorHAnsi" w:hAnsiTheme="minorHAnsi" w:cs="Arial"/>
          <w:lang w:val="es-AR"/>
        </w:rPr>
        <w:t>Ticketek</w:t>
      </w:r>
      <w:proofErr w:type="spellEnd"/>
      <w:r w:rsidR="00493C0A" w:rsidRPr="00644CEC">
        <w:rPr>
          <w:rFonts w:asciiTheme="minorHAnsi" w:hAnsiTheme="minorHAnsi" w:cs="Arial"/>
          <w:lang w:val="es-AR"/>
        </w:rPr>
        <w:fldChar w:fldCharType="end"/>
      </w:r>
      <w:r w:rsidRPr="00644CEC">
        <w:rPr>
          <w:rFonts w:asciiTheme="minorHAnsi" w:hAnsiTheme="minorHAnsi" w:cs="Arial"/>
          <w:lang w:val="es-AR"/>
        </w:rPr>
        <w:t xml:space="preserve"> hasta el 6 de julio de 2016 o hasta agotar stock de 10.000 entradas disponibles. A su vez, los usuarios de </w:t>
      </w:r>
      <w:r w:rsidRPr="00182619">
        <w:rPr>
          <w:rFonts w:asciiTheme="minorHAnsi" w:hAnsiTheme="minorHAnsi" w:cs="Arial"/>
          <w:b/>
          <w:lang w:val="es-AR"/>
        </w:rPr>
        <w:t>Tarjeta Naranja</w:t>
      </w:r>
      <w:r w:rsidRPr="00644CEC">
        <w:rPr>
          <w:rFonts w:asciiTheme="minorHAnsi" w:hAnsiTheme="minorHAnsi" w:cs="Arial"/>
          <w:lang w:val="es-AR"/>
        </w:rPr>
        <w:t xml:space="preserve"> podrán gozar de un 15% de descuento y 3 cuotas sin interés al adquirir entradas</w:t>
      </w:r>
      <w:r w:rsidR="00182619">
        <w:rPr>
          <w:rFonts w:asciiTheme="minorHAnsi" w:hAnsiTheme="minorHAnsi" w:cs="Arial"/>
          <w:lang w:val="es-AR"/>
        </w:rPr>
        <w:t xml:space="preserve"> (</w:t>
      </w:r>
      <w:proofErr w:type="gramStart"/>
      <w:r w:rsidR="00182619">
        <w:rPr>
          <w:rFonts w:asciiTheme="minorHAnsi" w:hAnsiTheme="minorHAnsi" w:cs="Arial"/>
          <w:lang w:val="es-AR"/>
        </w:rPr>
        <w:t>aplicable</w:t>
      </w:r>
      <w:proofErr w:type="gramEnd"/>
      <w:r w:rsidR="00182619">
        <w:rPr>
          <w:rFonts w:asciiTheme="minorHAnsi" w:hAnsiTheme="minorHAnsi" w:cs="Arial"/>
          <w:lang w:val="es-AR"/>
        </w:rPr>
        <w:t xml:space="preserve"> también a la entrada general)</w:t>
      </w:r>
      <w:r w:rsidRPr="00644CEC">
        <w:rPr>
          <w:rFonts w:asciiTheme="minorHAnsi" w:hAnsiTheme="minorHAnsi" w:cs="Arial"/>
          <w:lang w:val="es-AR"/>
        </w:rPr>
        <w:t xml:space="preserve">. Y el </w:t>
      </w:r>
      <w:r w:rsidRPr="00182619">
        <w:rPr>
          <w:rFonts w:asciiTheme="minorHAnsi" w:hAnsiTheme="minorHAnsi" w:cs="Arial"/>
          <w:b/>
          <w:lang w:val="es-AR"/>
        </w:rPr>
        <w:t>Ba</w:t>
      </w:r>
      <w:r w:rsidR="00182619" w:rsidRPr="00182619">
        <w:rPr>
          <w:rFonts w:asciiTheme="minorHAnsi" w:hAnsiTheme="minorHAnsi" w:cs="Arial"/>
          <w:b/>
          <w:lang w:val="es-AR"/>
        </w:rPr>
        <w:t>nco P</w:t>
      </w:r>
      <w:r w:rsidRPr="00182619">
        <w:rPr>
          <w:rFonts w:asciiTheme="minorHAnsi" w:hAnsiTheme="minorHAnsi" w:cs="Arial"/>
          <w:b/>
          <w:lang w:val="es-AR"/>
        </w:rPr>
        <w:t>ro</w:t>
      </w:r>
      <w:r w:rsidR="00182619" w:rsidRPr="00182619">
        <w:rPr>
          <w:rFonts w:asciiTheme="minorHAnsi" w:hAnsiTheme="minorHAnsi" w:cs="Arial"/>
          <w:b/>
          <w:lang w:val="es-AR"/>
        </w:rPr>
        <w:t>vincia</w:t>
      </w:r>
      <w:r w:rsidRPr="00644CEC">
        <w:rPr>
          <w:rFonts w:asciiTheme="minorHAnsi" w:hAnsiTheme="minorHAnsi" w:cs="Arial"/>
          <w:lang w:val="es-AR"/>
        </w:rPr>
        <w:t xml:space="preserve"> contará con una boletería especial en la que los clientes del Banco, usuarios de tarjetas de crédito VISA y MasterCard, podrán adquirir entradas con un</w:t>
      </w:r>
      <w:r w:rsidRPr="0025049E">
        <w:t xml:space="preserve"> 30% de descuento y hasta 3 cuotas sin interés, con un tope de reintegro de $300</w:t>
      </w:r>
      <w:r>
        <w:t xml:space="preserve"> por cuenta</w:t>
      </w:r>
      <w:r w:rsidRPr="0025049E">
        <w:t>.</w:t>
      </w:r>
    </w:p>
    <w:p w:rsidR="00C556A3" w:rsidRDefault="00C556A3" w:rsidP="004F2286">
      <w:pPr>
        <w:jc w:val="both"/>
        <w:rPr>
          <w:rFonts w:asciiTheme="minorHAnsi" w:hAnsiTheme="minorHAnsi" w:cstheme="minorHAnsi"/>
        </w:rPr>
      </w:pPr>
    </w:p>
    <w:p w:rsidR="00EE4017" w:rsidRPr="0030551C" w:rsidRDefault="00C556A3" w:rsidP="00644CEC">
      <w:pPr>
        <w:pStyle w:val="Sinespaciado"/>
        <w:jc w:val="both"/>
      </w:pPr>
      <w:r w:rsidRPr="00644CEC">
        <w:t>Otra de las novedades que ofrece la nueva edición de Caminos y Sabores es la posibilidad de comprar prod</w:t>
      </w:r>
      <w:r w:rsidR="00182619">
        <w:t xml:space="preserve">uctos dentro de la feria con </w:t>
      </w:r>
      <w:r w:rsidRPr="00644CEC">
        <w:t xml:space="preserve">tarjeta de crédito o débito. </w:t>
      </w:r>
      <w:r w:rsidR="00EE4017" w:rsidRPr="00644CEC">
        <w:t xml:space="preserve">Gracias a la tecnología recientemente lanzada por </w:t>
      </w:r>
      <w:r w:rsidR="00EE4017" w:rsidRPr="00182619">
        <w:rPr>
          <w:b/>
        </w:rPr>
        <w:t xml:space="preserve">Todo Pago, </w:t>
      </w:r>
      <w:r w:rsidR="00EE4017" w:rsidRPr="00644CEC">
        <w:t xml:space="preserve">los expositores </w:t>
      </w:r>
      <w:r w:rsidR="00182619">
        <w:t xml:space="preserve">que contraten este servicio </w:t>
      </w:r>
      <w:r w:rsidR="00EE4017" w:rsidRPr="00644CEC">
        <w:t xml:space="preserve">podrán cobrar la venta de sus productos dentro de La Rural utilizando el sistema </w:t>
      </w:r>
      <w:r w:rsidR="00EE4017" w:rsidRPr="0030551C">
        <w:t xml:space="preserve">de pagos móviles </w:t>
      </w:r>
      <w:proofErr w:type="spellStart"/>
      <w:r w:rsidR="00EE4017" w:rsidRPr="00644CEC">
        <w:t>mPOS</w:t>
      </w:r>
      <w:proofErr w:type="spellEnd"/>
      <w:r w:rsidR="00EE4017" w:rsidRPr="00644CEC">
        <w:t xml:space="preserve">, </w:t>
      </w:r>
      <w:r w:rsidR="00EE4017" w:rsidRPr="0030551C">
        <w:t xml:space="preserve">un pequeño dispositivo que se conecta a un </w:t>
      </w:r>
      <w:proofErr w:type="spellStart"/>
      <w:r w:rsidR="00EE4017" w:rsidRPr="00644CEC">
        <w:t>smartphone</w:t>
      </w:r>
      <w:proofErr w:type="spellEnd"/>
      <w:r w:rsidR="00EE4017" w:rsidRPr="00644CEC">
        <w:t xml:space="preserve"> y a </w:t>
      </w:r>
      <w:r w:rsidR="00EE4017" w:rsidRPr="0030551C">
        <w:t>una cuenta bancaria</w:t>
      </w:r>
      <w:r w:rsidR="00644CEC">
        <w:t>.</w:t>
      </w:r>
    </w:p>
    <w:p w:rsidR="00C556A3" w:rsidRPr="00644CEC" w:rsidRDefault="00C556A3" w:rsidP="00644CEC">
      <w:pPr>
        <w:pStyle w:val="Sinespaciado"/>
        <w:jc w:val="both"/>
      </w:pPr>
    </w:p>
    <w:p w:rsidR="00EE4FDD" w:rsidRDefault="00C556A3" w:rsidP="00131C12">
      <w:pPr>
        <w:pStyle w:val="Sinespaciado"/>
        <w:jc w:val="both"/>
        <w:rPr>
          <w:rFonts w:cs="Arial"/>
          <w:lang w:val="es-AR"/>
        </w:rPr>
      </w:pPr>
      <w:r w:rsidRPr="00644CEC">
        <w:t xml:space="preserve">Por último, </w:t>
      </w:r>
      <w:r w:rsidR="00644CEC" w:rsidRPr="00644CEC">
        <w:t xml:space="preserve">y </w:t>
      </w:r>
      <w:r w:rsidRPr="00644CEC">
        <w:t xml:space="preserve">si las bolsas son muchas y las manos no dan abasto </w:t>
      </w:r>
      <w:r w:rsidR="00644CEC" w:rsidRPr="00644CEC">
        <w:t xml:space="preserve">o la idea es mandarle una </w:t>
      </w:r>
      <w:r w:rsidRPr="00644CEC">
        <w:t xml:space="preserve">sorpresa de Caminos </w:t>
      </w:r>
      <w:r w:rsidR="00644CEC" w:rsidRPr="00644CEC">
        <w:t xml:space="preserve">y Sabores </w:t>
      </w:r>
      <w:r w:rsidRPr="00644CEC">
        <w:t>a un amigo o familiar, los visitantes que hayan adquirido su entrada plus podrán contratar dentro de la feria el envío de la mercadería a su domicilio (en la Capital y Gran Buenos Aires) con un 40% de descuento gracias a</w:t>
      </w:r>
      <w:r w:rsidR="00644CEC" w:rsidRPr="00644CEC">
        <w:t>l servicio de</w:t>
      </w:r>
      <w:r w:rsidRPr="00644CEC">
        <w:t xml:space="preserve"> </w:t>
      </w:r>
      <w:proofErr w:type="spellStart"/>
      <w:r w:rsidRPr="00182619">
        <w:rPr>
          <w:b/>
        </w:rPr>
        <w:t>The</w:t>
      </w:r>
      <w:proofErr w:type="spellEnd"/>
      <w:r w:rsidRPr="00182619">
        <w:rPr>
          <w:b/>
        </w:rPr>
        <w:t xml:space="preserve"> </w:t>
      </w:r>
      <w:proofErr w:type="spellStart"/>
      <w:r w:rsidRPr="00182619">
        <w:rPr>
          <w:b/>
        </w:rPr>
        <w:t>Food</w:t>
      </w:r>
      <w:proofErr w:type="spellEnd"/>
      <w:r w:rsidRPr="00182619">
        <w:rPr>
          <w:b/>
        </w:rPr>
        <w:t xml:space="preserve"> </w:t>
      </w:r>
      <w:proofErr w:type="spellStart"/>
      <w:r w:rsidRPr="00182619">
        <w:rPr>
          <w:b/>
        </w:rPr>
        <w:t>Market</w:t>
      </w:r>
      <w:proofErr w:type="spellEnd"/>
      <w:r w:rsidRPr="00182619">
        <w:rPr>
          <w:b/>
        </w:rPr>
        <w:t>.</w:t>
      </w:r>
    </w:p>
    <w:sectPr w:rsidR="00EE4FDD" w:rsidSect="00F20191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B1B" w:rsidRDefault="00D23B1B" w:rsidP="004F2286">
      <w:r>
        <w:separator/>
      </w:r>
    </w:p>
  </w:endnote>
  <w:endnote w:type="continuationSeparator" w:id="0">
    <w:p w:rsidR="00D23B1B" w:rsidRDefault="00D23B1B" w:rsidP="004F22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286" w:rsidRPr="004F2286" w:rsidRDefault="004F2286" w:rsidP="004F2286">
    <w:pPr>
      <w:pStyle w:val="Piedepgina"/>
    </w:pPr>
    <w:r w:rsidRPr="004F2286">
      <w:rPr>
        <w:noProof/>
      </w:rPr>
      <w:drawing>
        <wp:inline distT="0" distB="0" distL="0" distR="0">
          <wp:extent cx="5400040" cy="1047390"/>
          <wp:effectExtent l="19050" t="0" r="0" b="0"/>
          <wp:docPr id="3" name="Imagen 1" descr="C:\Users\jluzuriaga\Desktop\Caminos y Sabores 2016\Original Avisos\19 de junio\pie de 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zuriaga\Desktop\Caminos y Sabores 2016\Original Avisos\19 de junio\pie de log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47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B1B" w:rsidRDefault="00D23B1B" w:rsidP="004F2286">
      <w:r>
        <w:separator/>
      </w:r>
    </w:p>
  </w:footnote>
  <w:footnote w:type="continuationSeparator" w:id="0">
    <w:p w:rsidR="00D23B1B" w:rsidRDefault="00D23B1B" w:rsidP="004F22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286" w:rsidRDefault="004F2286">
    <w:pPr>
      <w:pStyle w:val="Encabezado"/>
    </w:pPr>
    <w:r w:rsidRPr="004F2286">
      <w:rPr>
        <w:noProof/>
      </w:rPr>
      <w:drawing>
        <wp:inline distT="0" distB="0" distL="0" distR="0">
          <wp:extent cx="5400040" cy="595719"/>
          <wp:effectExtent l="19050" t="0" r="0" b="0"/>
          <wp:docPr id="2" name="Imagen 1" descr="CabezalCaminos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Camino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595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A1CCF"/>
    <w:multiLevelType w:val="hybridMultilevel"/>
    <w:tmpl w:val="037ABDC0"/>
    <w:lvl w:ilvl="0" w:tplc="206EA7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A323E"/>
    <w:multiLevelType w:val="hybridMultilevel"/>
    <w:tmpl w:val="6186EDE2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D13CE2"/>
    <w:multiLevelType w:val="hybridMultilevel"/>
    <w:tmpl w:val="037ABDC0"/>
    <w:lvl w:ilvl="0" w:tplc="206EA7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94171"/>
    <w:multiLevelType w:val="hybridMultilevel"/>
    <w:tmpl w:val="97145A7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2311C2"/>
    <w:multiLevelType w:val="hybridMultilevel"/>
    <w:tmpl w:val="C79EA27C"/>
    <w:lvl w:ilvl="0" w:tplc="0C0A000F">
      <w:start w:val="1"/>
      <w:numFmt w:val="decimal"/>
      <w:lvlText w:val="%1."/>
      <w:lvlJc w:val="left"/>
      <w:pPr>
        <w:ind w:left="644" w:hanging="360"/>
      </w:p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63973E9"/>
    <w:multiLevelType w:val="hybridMultilevel"/>
    <w:tmpl w:val="54CCA270"/>
    <w:lvl w:ilvl="0" w:tplc="4DB6959C">
      <w:start w:val="1"/>
      <w:numFmt w:val="decimal"/>
      <w:lvlText w:val="%1"/>
      <w:lvlJc w:val="left"/>
      <w:pPr>
        <w:ind w:left="1080" w:hanging="360"/>
      </w:pPr>
      <w:rPr>
        <w:rFonts w:asciiTheme="minorHAnsi" w:eastAsiaTheme="minorHAnsi" w:hAnsiTheme="minorHAnsi" w:cs="Arial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A1A3FF3"/>
    <w:multiLevelType w:val="hybridMultilevel"/>
    <w:tmpl w:val="4204F062"/>
    <w:lvl w:ilvl="0" w:tplc="206EA77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EE62EE1"/>
    <w:multiLevelType w:val="hybridMultilevel"/>
    <w:tmpl w:val="539C22EC"/>
    <w:lvl w:ilvl="0" w:tplc="206EA7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2B28C0"/>
    <w:multiLevelType w:val="hybridMultilevel"/>
    <w:tmpl w:val="D6E2332A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0F3CAD"/>
    <w:multiLevelType w:val="hybridMultilevel"/>
    <w:tmpl w:val="DA0A2D58"/>
    <w:lvl w:ilvl="0" w:tplc="2C0A000F">
      <w:start w:val="1"/>
      <w:numFmt w:val="decimal"/>
      <w:lvlText w:val="%1."/>
      <w:lvlJc w:val="left"/>
      <w:pPr>
        <w:ind w:left="2160" w:hanging="360"/>
      </w:pPr>
    </w:lvl>
    <w:lvl w:ilvl="1" w:tplc="2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B35216"/>
    <w:multiLevelType w:val="hybridMultilevel"/>
    <w:tmpl w:val="A56220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B75A7E"/>
    <w:multiLevelType w:val="hybridMultilevel"/>
    <w:tmpl w:val="981294A6"/>
    <w:lvl w:ilvl="0" w:tplc="BFE09C9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1"/>
  </w:num>
  <w:num w:numId="7">
    <w:abstractNumId w:val="4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6"/>
  </w:num>
  <w:num w:numId="22">
    <w:abstractNumId w:val="7"/>
  </w:num>
  <w:num w:numId="2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2A6204"/>
    <w:rsid w:val="000166F9"/>
    <w:rsid w:val="00017F91"/>
    <w:rsid w:val="00026B20"/>
    <w:rsid w:val="000463E7"/>
    <w:rsid w:val="000477AA"/>
    <w:rsid w:val="000521DC"/>
    <w:rsid w:val="00090856"/>
    <w:rsid w:val="000A03DD"/>
    <w:rsid w:val="000A1EAB"/>
    <w:rsid w:val="000A4735"/>
    <w:rsid w:val="000B0AD9"/>
    <w:rsid w:val="000C3AE6"/>
    <w:rsid w:val="00131C12"/>
    <w:rsid w:val="00147097"/>
    <w:rsid w:val="001613A3"/>
    <w:rsid w:val="00161CFD"/>
    <w:rsid w:val="001628A2"/>
    <w:rsid w:val="00170ACD"/>
    <w:rsid w:val="00182619"/>
    <w:rsid w:val="001A2442"/>
    <w:rsid w:val="001A6945"/>
    <w:rsid w:val="001B30EB"/>
    <w:rsid w:val="001B3152"/>
    <w:rsid w:val="00205554"/>
    <w:rsid w:val="00260F52"/>
    <w:rsid w:val="00264635"/>
    <w:rsid w:val="0027089B"/>
    <w:rsid w:val="00292684"/>
    <w:rsid w:val="002A6204"/>
    <w:rsid w:val="00332B5B"/>
    <w:rsid w:val="003407FA"/>
    <w:rsid w:val="00364D49"/>
    <w:rsid w:val="003D40BC"/>
    <w:rsid w:val="00421B2E"/>
    <w:rsid w:val="004341D5"/>
    <w:rsid w:val="00493C0A"/>
    <w:rsid w:val="00496559"/>
    <w:rsid w:val="004D5DB7"/>
    <w:rsid w:val="004F2286"/>
    <w:rsid w:val="0051768A"/>
    <w:rsid w:val="005217FA"/>
    <w:rsid w:val="00557E9B"/>
    <w:rsid w:val="00574567"/>
    <w:rsid w:val="005814AB"/>
    <w:rsid w:val="00591DDC"/>
    <w:rsid w:val="005A2FD6"/>
    <w:rsid w:val="005B3CFA"/>
    <w:rsid w:val="005C584D"/>
    <w:rsid w:val="0062124F"/>
    <w:rsid w:val="006273D9"/>
    <w:rsid w:val="00644CEC"/>
    <w:rsid w:val="006B0EC0"/>
    <w:rsid w:val="006C01C2"/>
    <w:rsid w:val="006C1B4B"/>
    <w:rsid w:val="006F67B2"/>
    <w:rsid w:val="00704BE6"/>
    <w:rsid w:val="0070597B"/>
    <w:rsid w:val="00732238"/>
    <w:rsid w:val="007422AB"/>
    <w:rsid w:val="00750503"/>
    <w:rsid w:val="00751A1E"/>
    <w:rsid w:val="00751E37"/>
    <w:rsid w:val="00776E60"/>
    <w:rsid w:val="00784EBB"/>
    <w:rsid w:val="00791C15"/>
    <w:rsid w:val="007A7D72"/>
    <w:rsid w:val="007B748C"/>
    <w:rsid w:val="00801778"/>
    <w:rsid w:val="0085019C"/>
    <w:rsid w:val="00855503"/>
    <w:rsid w:val="00886B2B"/>
    <w:rsid w:val="00890902"/>
    <w:rsid w:val="008C6842"/>
    <w:rsid w:val="008C7503"/>
    <w:rsid w:val="008E0AD1"/>
    <w:rsid w:val="008E72D5"/>
    <w:rsid w:val="008F2936"/>
    <w:rsid w:val="008F7E0F"/>
    <w:rsid w:val="00900CFD"/>
    <w:rsid w:val="009059BC"/>
    <w:rsid w:val="00910654"/>
    <w:rsid w:val="00910B04"/>
    <w:rsid w:val="00916CBB"/>
    <w:rsid w:val="00932FB3"/>
    <w:rsid w:val="0094632E"/>
    <w:rsid w:val="00947D98"/>
    <w:rsid w:val="0095716A"/>
    <w:rsid w:val="00977BCE"/>
    <w:rsid w:val="009A7731"/>
    <w:rsid w:val="009C1615"/>
    <w:rsid w:val="009C7E98"/>
    <w:rsid w:val="009D5639"/>
    <w:rsid w:val="00A0553A"/>
    <w:rsid w:val="00A253E6"/>
    <w:rsid w:val="00A3627C"/>
    <w:rsid w:val="00A44FF7"/>
    <w:rsid w:val="00A61C4D"/>
    <w:rsid w:val="00A74203"/>
    <w:rsid w:val="00A95222"/>
    <w:rsid w:val="00A96562"/>
    <w:rsid w:val="00AA0BDF"/>
    <w:rsid w:val="00B05228"/>
    <w:rsid w:val="00B26288"/>
    <w:rsid w:val="00B348C8"/>
    <w:rsid w:val="00B34908"/>
    <w:rsid w:val="00B53230"/>
    <w:rsid w:val="00B82C19"/>
    <w:rsid w:val="00BB6424"/>
    <w:rsid w:val="00BB7204"/>
    <w:rsid w:val="00BB78B6"/>
    <w:rsid w:val="00BC68A2"/>
    <w:rsid w:val="00C12E5A"/>
    <w:rsid w:val="00C31110"/>
    <w:rsid w:val="00C319EB"/>
    <w:rsid w:val="00C35C5A"/>
    <w:rsid w:val="00C46F67"/>
    <w:rsid w:val="00C50BA0"/>
    <w:rsid w:val="00C556A3"/>
    <w:rsid w:val="00C65415"/>
    <w:rsid w:val="00C862BF"/>
    <w:rsid w:val="00CA7F1E"/>
    <w:rsid w:val="00CC72D9"/>
    <w:rsid w:val="00D23B1B"/>
    <w:rsid w:val="00D3098B"/>
    <w:rsid w:val="00D32114"/>
    <w:rsid w:val="00D36D82"/>
    <w:rsid w:val="00D443C6"/>
    <w:rsid w:val="00D504D4"/>
    <w:rsid w:val="00D75058"/>
    <w:rsid w:val="00D8401A"/>
    <w:rsid w:val="00D84E7F"/>
    <w:rsid w:val="00D9477E"/>
    <w:rsid w:val="00D94BC7"/>
    <w:rsid w:val="00DF00ED"/>
    <w:rsid w:val="00E01D08"/>
    <w:rsid w:val="00E04A7F"/>
    <w:rsid w:val="00E07E48"/>
    <w:rsid w:val="00E10F19"/>
    <w:rsid w:val="00E15CDD"/>
    <w:rsid w:val="00E51D48"/>
    <w:rsid w:val="00E75DF9"/>
    <w:rsid w:val="00E9666A"/>
    <w:rsid w:val="00EA48C2"/>
    <w:rsid w:val="00EC2E6D"/>
    <w:rsid w:val="00EE4017"/>
    <w:rsid w:val="00EE4FDD"/>
    <w:rsid w:val="00F05D64"/>
    <w:rsid w:val="00F1235E"/>
    <w:rsid w:val="00F20191"/>
    <w:rsid w:val="00F35C6E"/>
    <w:rsid w:val="00F505AA"/>
    <w:rsid w:val="00F554AB"/>
    <w:rsid w:val="00FB1A28"/>
    <w:rsid w:val="00FB1CF1"/>
    <w:rsid w:val="00FB2758"/>
    <w:rsid w:val="00FB4A19"/>
    <w:rsid w:val="00FD3BD7"/>
    <w:rsid w:val="00FE40A1"/>
    <w:rsid w:val="00FE7A52"/>
    <w:rsid w:val="00FF6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DB7"/>
    <w:pPr>
      <w:spacing w:after="0" w:line="240" w:lineRule="auto"/>
    </w:pPr>
    <w:rPr>
      <w:rFonts w:ascii="Calibri" w:hAnsi="Calibri" w:cs="Times New Roman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A6204"/>
    <w:pPr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4D5D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C68A2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260F5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260F52"/>
  </w:style>
  <w:style w:type="character" w:styleId="Textoennegrita">
    <w:name w:val="Strong"/>
    <w:basedOn w:val="Fuentedeprrafopredeter"/>
    <w:uiPriority w:val="22"/>
    <w:qFormat/>
    <w:rsid w:val="00260F52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0F5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0F52"/>
    <w:rPr>
      <w:rFonts w:ascii="Tahoma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4F22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F2286"/>
    <w:rPr>
      <w:rFonts w:ascii="Calibri" w:hAnsi="Calibri" w:cs="Times New Roman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4F22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F2286"/>
    <w:rPr>
      <w:rFonts w:ascii="Calibri" w:hAnsi="Calibri" w:cs="Times New Roman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DB7"/>
    <w:pPr>
      <w:spacing w:after="0" w:line="240" w:lineRule="auto"/>
    </w:pPr>
    <w:rPr>
      <w:rFonts w:ascii="Calibri" w:hAnsi="Calibri" w:cs="Times New Roman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A6204"/>
    <w:pPr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4D5D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C68A2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260F5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260F52"/>
  </w:style>
  <w:style w:type="character" w:styleId="Textoennegrita">
    <w:name w:val="Strong"/>
    <w:basedOn w:val="Fuentedeprrafopredeter"/>
    <w:uiPriority w:val="22"/>
    <w:qFormat/>
    <w:rsid w:val="00260F52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0F5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0F52"/>
    <w:rPr>
      <w:rFonts w:ascii="Tahoma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4F22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F2286"/>
    <w:rPr>
      <w:rFonts w:ascii="Calibri" w:hAnsi="Calibri" w:cs="Times New Roman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4F22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F2286"/>
    <w:rPr>
      <w:rFonts w:ascii="Calibri" w:hAnsi="Calibri" w:cs="Times New Roman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029B7F-2BAC-4174-97F0-BF54050CA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482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Lucila Torterola</dc:creator>
  <cp:keywords>2016 CAMINOS y SABORES</cp:keywords>
  <cp:lastModifiedBy>jluzuriaga</cp:lastModifiedBy>
  <cp:revision>5</cp:revision>
  <dcterms:created xsi:type="dcterms:W3CDTF">2016-06-26T18:04:00Z</dcterms:created>
  <dcterms:modified xsi:type="dcterms:W3CDTF">2016-06-28T20:39:00Z</dcterms:modified>
</cp:coreProperties>
</file>