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40D" w:rsidRDefault="0073240D" w:rsidP="0073240D">
      <w:pPr>
        <w:rPr>
          <w:rFonts w:ascii="Tahoma" w:hAnsi="Tahoma" w:cs="Tahoma"/>
        </w:rPr>
      </w:pPr>
    </w:p>
    <w:p w:rsidR="005C2DC7" w:rsidRDefault="005C2DC7" w:rsidP="00A4601C">
      <w:pPr>
        <w:pStyle w:val="Sinespaciado"/>
        <w:rPr>
          <w:b/>
        </w:rPr>
      </w:pPr>
    </w:p>
    <w:p w:rsidR="0073240D" w:rsidRPr="00A4601C" w:rsidRDefault="00A4601C" w:rsidP="00A4601C">
      <w:pPr>
        <w:pStyle w:val="Sinespaciado"/>
        <w:rPr>
          <w:b/>
        </w:rPr>
      </w:pPr>
      <w:r w:rsidRPr="00A4601C">
        <w:rPr>
          <w:b/>
        </w:rPr>
        <w:t>LA YERBA MATE, UN EJEMPLO DE HISTORIA E IDENTIDAD</w:t>
      </w:r>
    </w:p>
    <w:p w:rsidR="0073240D" w:rsidRPr="00A4601C" w:rsidRDefault="0073240D" w:rsidP="00A4601C">
      <w:pPr>
        <w:pStyle w:val="Sinespaciado"/>
        <w:jc w:val="both"/>
        <w:rPr>
          <w:i/>
        </w:rPr>
      </w:pPr>
      <w:r w:rsidRPr="00A4601C">
        <w:rPr>
          <w:i/>
        </w:rPr>
        <w:t xml:space="preserve">En Caminos y Sabores todos están locos por lo nuestro. Y nada más nuestro que la yerba mate, un producto que habla de historia, de evolución y de valor territorial. </w:t>
      </w:r>
    </w:p>
    <w:p w:rsidR="00A4601C" w:rsidRDefault="00A4601C" w:rsidP="00A4601C">
      <w:pPr>
        <w:pStyle w:val="Sinespaciado"/>
        <w:jc w:val="both"/>
      </w:pPr>
    </w:p>
    <w:p w:rsidR="0073240D" w:rsidRPr="0073240D" w:rsidRDefault="0073240D" w:rsidP="00A4601C">
      <w:pPr>
        <w:pStyle w:val="Sinespaciado"/>
        <w:jc w:val="both"/>
      </w:pPr>
      <w:r w:rsidRPr="0073240D">
        <w:t>Los orígenes de la yerba mate se remontan a los nativos guaraníes, quienes utilizaban sus hojas como bebida, objeto de culto y moneda de cambio en sus trueques con otros pueblos prehispánicos. Varios siglos después, el mate atraviesa cada momento de los argentinos, pero no sólo como infusión</w:t>
      </w:r>
      <w:r w:rsidR="00D92CDB">
        <w:t>.</w:t>
      </w:r>
      <w:r>
        <w:t xml:space="preserve"> </w:t>
      </w:r>
      <w:r w:rsidR="00D92CDB">
        <w:t>H</w:t>
      </w:r>
      <w:r w:rsidRPr="0073240D">
        <w:t>ay cerveza matera, helado, alfajores</w:t>
      </w:r>
      <w:r w:rsidR="00D92CDB">
        <w:t>,</w:t>
      </w:r>
      <w:r w:rsidRPr="0073240D">
        <w:t xml:space="preserve"> dul</w:t>
      </w:r>
      <w:r w:rsidR="00D92CDB">
        <w:t>ces</w:t>
      </w:r>
      <w:r w:rsidRPr="0073240D">
        <w:t xml:space="preserve"> y otros más de 200 productos comestibles, artesanales, cosméticos y para la salud.</w:t>
      </w:r>
    </w:p>
    <w:p w:rsidR="00A4601C" w:rsidRDefault="00A4601C" w:rsidP="00A4601C">
      <w:pPr>
        <w:pStyle w:val="Sinespaciado"/>
        <w:jc w:val="both"/>
      </w:pPr>
    </w:p>
    <w:p w:rsidR="0073240D" w:rsidRDefault="0073240D" w:rsidP="00A4601C">
      <w:pPr>
        <w:pStyle w:val="Sinespaciado"/>
        <w:jc w:val="both"/>
      </w:pPr>
      <w:r>
        <w:t xml:space="preserve">El </w:t>
      </w:r>
      <w:r w:rsidR="00A4601C">
        <w:rPr>
          <w:b/>
        </w:rPr>
        <w:t>C</w:t>
      </w:r>
      <w:r w:rsidRPr="00A4601C">
        <w:rPr>
          <w:b/>
        </w:rPr>
        <w:t xml:space="preserve">amino de la </w:t>
      </w:r>
      <w:r w:rsidR="00A4601C">
        <w:rPr>
          <w:b/>
        </w:rPr>
        <w:t>Y</w:t>
      </w:r>
      <w:r w:rsidRPr="00A4601C">
        <w:rPr>
          <w:b/>
        </w:rPr>
        <w:t xml:space="preserve">erba </w:t>
      </w:r>
      <w:r w:rsidR="00A4601C">
        <w:rPr>
          <w:b/>
        </w:rPr>
        <w:t>M</w:t>
      </w:r>
      <w:r w:rsidRPr="00A4601C">
        <w:rPr>
          <w:b/>
        </w:rPr>
        <w:t>ate</w:t>
      </w:r>
      <w:r>
        <w:t xml:space="preserve"> que propone la feria Caminos y Sabores, del 7 al 10 de julio en La Rural, no sólo es un viaje en el tiempo justo cuando se conmemora el Bicentenario de La Patria, sino la oportunidad de tomar contacto con la creatividad </w:t>
      </w:r>
      <w:r w:rsidR="00D92CDB">
        <w:t>de cada uno de los protagonistas detrás de este producto.</w:t>
      </w:r>
    </w:p>
    <w:p w:rsidR="00A4601C" w:rsidRDefault="00A4601C" w:rsidP="00A4601C">
      <w:pPr>
        <w:pStyle w:val="Sinespaciado"/>
        <w:jc w:val="both"/>
      </w:pPr>
    </w:p>
    <w:p w:rsidR="0073240D" w:rsidRDefault="00D92CDB" w:rsidP="00A4601C">
      <w:pPr>
        <w:pStyle w:val="Sinespaciado"/>
        <w:jc w:val="both"/>
      </w:pPr>
      <w:r>
        <w:t>Historias de innovadores, como</w:t>
      </w:r>
      <w:bookmarkStart w:id="0" w:name="_GoBack"/>
      <w:bookmarkEnd w:id="0"/>
      <w:r>
        <w:t xml:space="preserve"> los productores de </w:t>
      </w:r>
      <w:r w:rsidRPr="008962A1">
        <w:rPr>
          <w:b/>
        </w:rPr>
        <w:t xml:space="preserve">Colonia </w:t>
      </w:r>
      <w:proofErr w:type="spellStart"/>
      <w:r w:rsidRPr="008962A1">
        <w:rPr>
          <w:b/>
        </w:rPr>
        <w:t>Liebig</w:t>
      </w:r>
      <w:proofErr w:type="spellEnd"/>
      <w:r>
        <w:t>, Corrientes, que e</w:t>
      </w:r>
      <w:r w:rsidR="0073240D">
        <w:t>n 1926 cre</w:t>
      </w:r>
      <w:r>
        <w:t>aron</w:t>
      </w:r>
      <w:r w:rsidR="0073240D">
        <w:t xml:space="preserve"> una Cooperativa Agrícola</w:t>
      </w:r>
      <w:r>
        <w:t xml:space="preserve"> y 90 años después </w:t>
      </w:r>
      <w:r w:rsidR="0073240D">
        <w:t xml:space="preserve">su yerba mate </w:t>
      </w:r>
      <w:proofErr w:type="spellStart"/>
      <w:r w:rsidR="0073240D" w:rsidRPr="008962A1">
        <w:rPr>
          <w:b/>
        </w:rPr>
        <w:t>Playadito</w:t>
      </w:r>
      <w:proofErr w:type="spellEnd"/>
      <w:r w:rsidR="0073240D">
        <w:t xml:space="preserve"> es un clásico y está al alcance de todos en Caminos y Sabores. La locura emprendedora de esos primeros productores hoy cuenta con 130 asociados y distribuye 18 millones de kilos de yerba mate elaborada. </w:t>
      </w:r>
    </w:p>
    <w:p w:rsidR="00A4601C" w:rsidRDefault="00A4601C" w:rsidP="00A4601C">
      <w:pPr>
        <w:pStyle w:val="Sinespaciado"/>
        <w:jc w:val="both"/>
      </w:pPr>
    </w:p>
    <w:p w:rsidR="0073240D" w:rsidRDefault="0073240D" w:rsidP="00A4601C">
      <w:pPr>
        <w:pStyle w:val="Sinespaciado"/>
        <w:jc w:val="both"/>
      </w:pPr>
      <w:r>
        <w:t xml:space="preserve">Unos años después, en Santo Pipó, Misiones, se escribía una historia parecida. La fecha fue 1933 y la cooperativa se denominó </w:t>
      </w:r>
      <w:r w:rsidRPr="007B1BC4">
        <w:t xml:space="preserve">Productores de yerba mate de Santo Pipó Sociedad Cooperativa Limitada. A principios de 1960 se animaron a ir por más y crearon la marca </w:t>
      </w:r>
      <w:proofErr w:type="spellStart"/>
      <w:r w:rsidRPr="008962A1">
        <w:rPr>
          <w:b/>
        </w:rPr>
        <w:t>Piporé</w:t>
      </w:r>
      <w:proofErr w:type="spellEnd"/>
      <w:r w:rsidRPr="008962A1">
        <w:rPr>
          <w:b/>
        </w:rPr>
        <w:t xml:space="preserve"> </w:t>
      </w:r>
      <w:r w:rsidRPr="007B1BC4">
        <w:t xml:space="preserve">que hoy se comercializa en la Argentina y el exterior. </w:t>
      </w:r>
    </w:p>
    <w:p w:rsidR="00A4601C" w:rsidRDefault="00A4601C" w:rsidP="00A4601C">
      <w:pPr>
        <w:pStyle w:val="Sinespaciado"/>
        <w:jc w:val="both"/>
      </w:pPr>
    </w:p>
    <w:p w:rsidR="0073240D" w:rsidRDefault="0073240D" w:rsidP="00A4601C">
      <w:pPr>
        <w:pStyle w:val="Sinespaciado"/>
        <w:jc w:val="both"/>
      </w:pPr>
      <w:r>
        <w:t xml:space="preserve">Es sabido que detrás de cada producto que participa de Caminos y Sabores hay una historia pero también hay gente que vela porque éstas tengan un final feliz. Con esta premisa, en el </w:t>
      </w:r>
      <w:r w:rsidR="00ED5DDD">
        <w:t>C</w:t>
      </w:r>
      <w:r>
        <w:t xml:space="preserve">amino de la </w:t>
      </w:r>
      <w:r w:rsidR="00ED5DDD">
        <w:t>Y</w:t>
      </w:r>
      <w:r>
        <w:t xml:space="preserve">erba </w:t>
      </w:r>
      <w:r w:rsidR="00ED5DDD">
        <w:t>M</w:t>
      </w:r>
      <w:r>
        <w:t xml:space="preserve">ate estará el </w:t>
      </w:r>
      <w:r w:rsidRPr="008962A1">
        <w:rPr>
          <w:b/>
        </w:rPr>
        <w:t>Instituto Nacional de la Yerba Mate</w:t>
      </w:r>
      <w:r>
        <w:t xml:space="preserve">, un organismo que acompaña el desarrollo de este producto bien argentino. </w:t>
      </w:r>
    </w:p>
    <w:p w:rsidR="0073240D" w:rsidRPr="0073240D" w:rsidRDefault="0073240D" w:rsidP="0073240D">
      <w:pPr>
        <w:spacing w:line="240" w:lineRule="auto"/>
        <w:rPr>
          <w:rFonts w:cs="Tahoma"/>
        </w:rPr>
      </w:pPr>
    </w:p>
    <w:sectPr w:rsidR="0073240D" w:rsidRPr="0073240D" w:rsidSect="00912EB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4DB" w:rsidRDefault="00F364DB" w:rsidP="00A4601C">
      <w:pPr>
        <w:spacing w:after="0" w:line="240" w:lineRule="auto"/>
      </w:pPr>
      <w:r>
        <w:separator/>
      </w:r>
    </w:p>
  </w:endnote>
  <w:endnote w:type="continuationSeparator" w:id="0">
    <w:p w:rsidR="00F364DB" w:rsidRDefault="00F364DB" w:rsidP="00A46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01C" w:rsidRPr="00A4601C" w:rsidRDefault="00A4601C" w:rsidP="00A4601C">
    <w:pPr>
      <w:pStyle w:val="Piedepgina"/>
      <w:tabs>
        <w:tab w:val="clear" w:pos="8504"/>
      </w:tabs>
    </w:pPr>
    <w:r w:rsidRPr="00A4601C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1948815</wp:posOffset>
          </wp:positionH>
          <wp:positionV relativeFrom="paragraph">
            <wp:posOffset>-194310</wp:posOffset>
          </wp:positionV>
          <wp:extent cx="4114800" cy="457200"/>
          <wp:effectExtent l="19050" t="0" r="0" b="0"/>
          <wp:wrapTight wrapText="bothSides">
            <wp:wrapPolygon edited="0">
              <wp:start x="-100" y="0"/>
              <wp:lineTo x="-100" y="20700"/>
              <wp:lineTo x="21600" y="20700"/>
              <wp:lineTo x="21600" y="0"/>
              <wp:lineTo x="-100" y="0"/>
            </wp:wrapPolygon>
          </wp:wrapTight>
          <wp:docPr id="5" name="1 Imagen" descr="Pie Caminos 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Caminos 2016-01.jpg"/>
                  <pic:cNvPicPr/>
                </pic:nvPicPr>
                <pic:blipFill>
                  <a:blip r:embed="rId1"/>
                  <a:srcRect l="35714"/>
                  <a:stretch>
                    <a:fillRect/>
                  </a:stretch>
                </pic:blipFill>
                <pic:spPr>
                  <a:xfrm>
                    <a:off x="0" y="0"/>
                    <a:ext cx="4114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Pr="002F4175">
        <w:rPr>
          <w:rStyle w:val="Hipervnculo"/>
        </w:rPr>
        <w:t>prensa@exponenciar.com.ar</w:t>
      </w:r>
    </w:hyperlink>
    <w:r>
      <w:t xml:space="preserve"> </w:t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4DB" w:rsidRDefault="00F364DB" w:rsidP="00A4601C">
      <w:pPr>
        <w:spacing w:after="0" w:line="240" w:lineRule="auto"/>
      </w:pPr>
      <w:r>
        <w:separator/>
      </w:r>
    </w:p>
  </w:footnote>
  <w:footnote w:type="continuationSeparator" w:id="0">
    <w:p w:rsidR="00F364DB" w:rsidRDefault="00F364DB" w:rsidP="00A46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01C" w:rsidRPr="00A4601C" w:rsidRDefault="00A4601C" w:rsidP="00A4601C">
    <w:pPr>
      <w:pStyle w:val="Encabezado"/>
    </w:pPr>
    <w:r w:rsidRPr="00A4601C">
      <w:drawing>
        <wp:inline distT="0" distB="0" distL="0" distR="0">
          <wp:extent cx="5400040" cy="595719"/>
          <wp:effectExtent l="19050" t="0" r="0" b="0"/>
          <wp:docPr id="6" name="0 Imagen" descr="CabezalCamin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73240D"/>
    <w:rsid w:val="000978F1"/>
    <w:rsid w:val="003F71F5"/>
    <w:rsid w:val="0046267E"/>
    <w:rsid w:val="005C2DC7"/>
    <w:rsid w:val="0073240D"/>
    <w:rsid w:val="0083416A"/>
    <w:rsid w:val="008962A1"/>
    <w:rsid w:val="00A4601C"/>
    <w:rsid w:val="00D92CDB"/>
    <w:rsid w:val="00ED5DDD"/>
    <w:rsid w:val="00F36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40D"/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3240D"/>
    <w:pPr>
      <w:spacing w:after="0" w:line="240" w:lineRule="auto"/>
    </w:pPr>
    <w:rPr>
      <w:rFonts w:eastAsiaTheme="minorEastAsia"/>
      <w:lang w:eastAsia="es-AR"/>
    </w:rPr>
  </w:style>
  <w:style w:type="character" w:customStyle="1" w:styleId="apple-converted-space">
    <w:name w:val="apple-converted-space"/>
    <w:basedOn w:val="Fuentedeprrafopredeter"/>
    <w:rsid w:val="0073240D"/>
  </w:style>
  <w:style w:type="paragraph" w:styleId="Encabezado">
    <w:name w:val="header"/>
    <w:basedOn w:val="Normal"/>
    <w:link w:val="EncabezadoCar"/>
    <w:uiPriority w:val="99"/>
    <w:semiHidden/>
    <w:unhideWhenUsed/>
    <w:rsid w:val="00A460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4601C"/>
    <w:rPr>
      <w:rFonts w:eastAsiaTheme="minorEastAsia"/>
      <w:lang w:eastAsia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A460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4601C"/>
    <w:rPr>
      <w:rFonts w:eastAsiaTheme="minorEastAsia"/>
      <w:lang w:eastAsia="es-AR"/>
    </w:rPr>
  </w:style>
  <w:style w:type="character" w:styleId="Hipervnculo">
    <w:name w:val="Hyperlink"/>
    <w:basedOn w:val="Fuentedeprrafopredeter"/>
    <w:uiPriority w:val="99"/>
    <w:unhideWhenUsed/>
    <w:rsid w:val="00A4601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01C"/>
    <w:rPr>
      <w:rFonts w:ascii="Tahoma" w:eastAsiaTheme="minorEastAsia" w:hAnsi="Tahoma" w:cs="Tahoma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40D"/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3240D"/>
    <w:pPr>
      <w:spacing w:after="0" w:line="240" w:lineRule="auto"/>
    </w:pPr>
    <w:rPr>
      <w:rFonts w:eastAsiaTheme="minorEastAsia"/>
      <w:lang w:eastAsia="es-AR"/>
    </w:rPr>
  </w:style>
  <w:style w:type="character" w:customStyle="1" w:styleId="apple-converted-space">
    <w:name w:val="apple-converted-space"/>
    <w:basedOn w:val="Fuentedeprrafopredeter"/>
    <w:rsid w:val="007324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exponenciar.com.a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303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jluzuriaga</cp:lastModifiedBy>
  <cp:revision>4</cp:revision>
  <dcterms:created xsi:type="dcterms:W3CDTF">2016-05-04T14:19:00Z</dcterms:created>
  <dcterms:modified xsi:type="dcterms:W3CDTF">2016-05-04T14:55:00Z</dcterms:modified>
</cp:coreProperties>
</file>