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6899" w:rsidRPr="00F26899" w:rsidRDefault="00F26899" w:rsidP="00F26899">
      <w:pPr>
        <w:pStyle w:val="Sinespaciado"/>
        <w:rPr>
          <w:rFonts w:asciiTheme="minorHAnsi" w:hAnsiTheme="minorHAnsi"/>
          <w:b/>
          <w:color w:val="000000"/>
        </w:rPr>
      </w:pPr>
      <w:r w:rsidRPr="00F26899">
        <w:rPr>
          <w:rFonts w:asciiTheme="minorHAnsi" w:hAnsiTheme="minorHAnsi"/>
          <w:b/>
          <w:color w:val="000000"/>
        </w:rPr>
        <w:t>RONDA DE NEGOCIOS EN CAMINOS Y SABORES</w:t>
      </w:r>
    </w:p>
    <w:p w:rsidR="00F26899" w:rsidRPr="00F26899" w:rsidRDefault="00F26899" w:rsidP="00F26899">
      <w:pPr>
        <w:pStyle w:val="Sinespaciado"/>
        <w:rPr>
          <w:rFonts w:asciiTheme="minorHAnsi" w:hAnsiTheme="minorHAnsi"/>
          <w:b/>
          <w:color w:val="000000"/>
        </w:rPr>
      </w:pPr>
    </w:p>
    <w:p w:rsidR="00F26899" w:rsidRPr="00F26899" w:rsidRDefault="00F26899" w:rsidP="00F26899">
      <w:pPr>
        <w:pStyle w:val="Sinespaciado"/>
        <w:rPr>
          <w:rFonts w:asciiTheme="minorHAnsi" w:hAnsiTheme="minorHAnsi"/>
          <w:i/>
        </w:rPr>
      </w:pPr>
      <w:r w:rsidRPr="00F26899">
        <w:rPr>
          <w:rFonts w:asciiTheme="minorHAnsi" w:hAnsiTheme="minorHAnsi"/>
          <w:i/>
        </w:rPr>
        <w:t xml:space="preserve">La feria de la cultura, los sabores y la identidad que se llevará a cabo del 9 al 12 de julio en La Rural inaugura una nueva herramienta para ayudar al crecimiento de las Pymes alimentarias. </w:t>
      </w:r>
    </w:p>
    <w:p w:rsidR="00F26899" w:rsidRPr="00F26899" w:rsidRDefault="00F26899" w:rsidP="00F26899">
      <w:pPr>
        <w:autoSpaceDE w:val="0"/>
        <w:autoSpaceDN w:val="0"/>
        <w:adjustRightInd w:val="0"/>
        <w:rPr>
          <w:rFonts w:asciiTheme="minorHAnsi" w:hAnsiTheme="minorHAnsi" w:cs="Gotham-Book"/>
          <w:bCs/>
          <w:color w:val="000000"/>
          <w:sz w:val="22"/>
          <w:szCs w:val="22"/>
        </w:rPr>
      </w:pPr>
    </w:p>
    <w:p w:rsidR="00F26899" w:rsidRPr="00F26899" w:rsidRDefault="00F26899" w:rsidP="00F26899">
      <w:pPr>
        <w:pStyle w:val="Sinespaciado"/>
        <w:rPr>
          <w:rFonts w:asciiTheme="minorHAnsi" w:hAnsiTheme="minorHAnsi" w:cs="Gotham-Book"/>
          <w:color w:val="000000"/>
        </w:rPr>
      </w:pPr>
      <w:r w:rsidRPr="00F26899">
        <w:rPr>
          <w:rFonts w:asciiTheme="minorHAnsi" w:hAnsiTheme="minorHAnsi" w:cs="Gotham-Book"/>
          <w:color w:val="000000"/>
        </w:rPr>
        <w:t xml:space="preserve">Por primera vez en su historia, Caminos y Sabores unirá dos eslabones clave en la cadena alimentaria: los productores argentinos de alimentos y las cadenas de </w:t>
      </w:r>
      <w:r w:rsidRPr="00F26899">
        <w:rPr>
          <w:rFonts w:asciiTheme="minorHAnsi" w:hAnsiTheme="minorHAnsi" w:cs="Gotham-Book"/>
          <w:color w:val="000000"/>
          <w:lang w:val="es-ES"/>
        </w:rPr>
        <w:t>retails</w:t>
      </w:r>
      <w:r w:rsidRPr="00F26899">
        <w:rPr>
          <w:rFonts w:asciiTheme="minorHAnsi" w:hAnsiTheme="minorHAnsi" w:cs="Gotham-Book"/>
          <w:color w:val="000000"/>
        </w:rPr>
        <w:t>, hoteles y distribuidores. El viernes 10 de julio, de 12 a 18 horas, en el marco de la feria que se llevará a cabo en La Rural de Buenos Aires, se realizará una Ronda de Negocios que será coordinada por el Ministerio de la Producción, Ciencia y Tecnología de la provincia de Buenos Aires, a través de la Subsecretaría de Relaciones Económicas Internacionales y la Subsecretaría de Industria, Comercio y Minería.</w:t>
      </w:r>
    </w:p>
    <w:p w:rsidR="00F26899" w:rsidRPr="00F26899" w:rsidRDefault="00F26899" w:rsidP="00F26899">
      <w:pPr>
        <w:pStyle w:val="Sinespaciado"/>
        <w:rPr>
          <w:rFonts w:asciiTheme="minorHAnsi" w:hAnsiTheme="minorHAnsi" w:cs="Gotham-Book"/>
          <w:color w:val="000000"/>
        </w:rPr>
      </w:pPr>
    </w:p>
    <w:p w:rsidR="00F26899" w:rsidRPr="00F26899" w:rsidRDefault="00F26899" w:rsidP="00F26899">
      <w:pPr>
        <w:pStyle w:val="Sinespaciado"/>
        <w:rPr>
          <w:rFonts w:asciiTheme="minorHAnsi" w:hAnsiTheme="minorHAnsi" w:cs="Gotham-Book"/>
          <w:color w:val="000000"/>
        </w:rPr>
      </w:pPr>
      <w:r w:rsidRPr="00F26899">
        <w:rPr>
          <w:rFonts w:asciiTheme="minorHAnsi" w:hAnsiTheme="minorHAnsi" w:cs="Gotham-Book"/>
          <w:color w:val="000000"/>
        </w:rPr>
        <w:t>Las empresas argentinas de alimentos interesadas en participar de esta Ronda de Negocios deberán cumplir una serie de requisitos y tendrán tiempo de inscribirse hasta el viernes 3 de julio. Además, entre los requisitos, deberán poseer los permisos y certificados necesarios para la comercialización de alimentos y contar con código de barra en sus productos.</w:t>
      </w:r>
    </w:p>
    <w:p w:rsidR="00F26899" w:rsidRPr="00F26899" w:rsidRDefault="00F26899" w:rsidP="00F26899">
      <w:pPr>
        <w:pStyle w:val="Sinespaciado"/>
        <w:rPr>
          <w:rFonts w:asciiTheme="minorHAnsi" w:hAnsiTheme="minorHAnsi" w:cs="Gotham-Book"/>
          <w:color w:val="000000"/>
        </w:rPr>
      </w:pPr>
    </w:p>
    <w:p w:rsidR="00F26899" w:rsidRPr="00F26899" w:rsidRDefault="00F26899" w:rsidP="00F26899">
      <w:pPr>
        <w:pStyle w:val="Sinespaciado"/>
        <w:rPr>
          <w:rFonts w:asciiTheme="minorHAnsi" w:hAnsiTheme="minorHAnsi" w:cs="Gotham-Book"/>
          <w:color w:val="000000"/>
        </w:rPr>
      </w:pPr>
      <w:r w:rsidRPr="00F26899">
        <w:rPr>
          <w:rFonts w:asciiTheme="minorHAnsi" w:hAnsiTheme="minorHAnsi" w:cs="Gotham-Book"/>
          <w:color w:val="000000"/>
        </w:rPr>
        <w:t xml:space="preserve">El arancel de participación en la Ronda de Negocios estará bonificado para las empresas que expongan en Caminos y Sabores 2015 y también para aquellas que no lo hagan pero estén radicadas en la provincia de Buenos Aires. Otras empresas podrán participar abonando el arancel correspondiente. </w:t>
      </w:r>
    </w:p>
    <w:p w:rsidR="00F26899" w:rsidRPr="00F26899" w:rsidRDefault="00F26899" w:rsidP="00F26899">
      <w:pPr>
        <w:pStyle w:val="Sinespaciado"/>
        <w:rPr>
          <w:rFonts w:asciiTheme="minorHAnsi" w:hAnsiTheme="minorHAnsi" w:cs="Gotham-Book"/>
          <w:color w:val="000000"/>
        </w:rPr>
      </w:pPr>
    </w:p>
    <w:p w:rsidR="00F26899" w:rsidRDefault="00F26899" w:rsidP="00F26899">
      <w:pPr>
        <w:rPr>
          <w:rFonts w:asciiTheme="minorHAnsi" w:hAnsiTheme="minorHAnsi"/>
          <w:sz w:val="22"/>
          <w:szCs w:val="22"/>
        </w:rPr>
      </w:pPr>
      <w:r w:rsidRPr="00F26899">
        <w:rPr>
          <w:rFonts w:asciiTheme="minorHAnsi" w:hAnsiTheme="minorHAnsi"/>
          <w:sz w:val="22"/>
          <w:szCs w:val="22"/>
        </w:rPr>
        <w:t>Emilia Williams, Coordinadora de Relaciones</w:t>
      </w:r>
      <w:r w:rsidRPr="00F26899">
        <w:rPr>
          <w:rFonts w:asciiTheme="minorHAnsi" w:hAnsiTheme="minorHAnsi"/>
          <w:sz w:val="22"/>
          <w:szCs w:val="22"/>
          <w:lang w:val="es-AR"/>
        </w:rPr>
        <w:t xml:space="preserve"> Internacionales</w:t>
      </w:r>
      <w:r w:rsidRPr="00F26899">
        <w:rPr>
          <w:rFonts w:asciiTheme="minorHAnsi" w:hAnsiTheme="minorHAnsi"/>
          <w:sz w:val="22"/>
          <w:szCs w:val="22"/>
        </w:rPr>
        <w:t xml:space="preserve"> de Caminos y Sabores, expresó que en cada edición buscan ofrecer más servicios y oportunidades a los expositores: “Como empresa estamos convencidos de que podemos generar un marco ideal, no sólo para dar a conocer las riquezas productivas de nuestro país, sino también para poder generar oportunidades de negocios para todos aquellos p</w:t>
      </w:r>
      <w:r>
        <w:rPr>
          <w:rFonts w:asciiTheme="minorHAnsi" w:hAnsiTheme="minorHAnsi"/>
          <w:sz w:val="22"/>
          <w:szCs w:val="22"/>
        </w:rPr>
        <w:t>equeños y medianos productores</w:t>
      </w:r>
      <w:r w:rsidRPr="00F26899">
        <w:rPr>
          <w:rFonts w:asciiTheme="minorHAnsi" w:hAnsiTheme="minorHAnsi"/>
          <w:sz w:val="22"/>
          <w:szCs w:val="22"/>
        </w:rPr>
        <w:t>”.</w:t>
      </w:r>
    </w:p>
    <w:p w:rsidR="00F26899" w:rsidRPr="00F26899" w:rsidRDefault="00F26899" w:rsidP="00F26899">
      <w:pPr>
        <w:rPr>
          <w:rFonts w:asciiTheme="minorHAnsi" w:hAnsiTheme="minorHAnsi"/>
          <w:sz w:val="22"/>
          <w:szCs w:val="22"/>
        </w:rPr>
      </w:pPr>
    </w:p>
    <w:p w:rsidR="00F26899" w:rsidRDefault="00F26899" w:rsidP="00F26899">
      <w:pPr>
        <w:rPr>
          <w:rFonts w:asciiTheme="minorHAnsi" w:hAnsiTheme="minorHAnsi"/>
          <w:sz w:val="22"/>
          <w:szCs w:val="22"/>
        </w:rPr>
      </w:pPr>
      <w:r w:rsidRPr="00F26899">
        <w:rPr>
          <w:rFonts w:asciiTheme="minorHAnsi" w:hAnsiTheme="minorHAnsi"/>
          <w:sz w:val="22"/>
          <w:szCs w:val="22"/>
        </w:rPr>
        <w:t>Si bien hoy la ronda de negocios está enfocada en poder reunir  a productores argentinos con contrapartes locales, el próximo paso de la organización de Caminos y Sabores será poder incorporar compradores internacionales para que los productos que se exhiben en la feria tengan su lugar en importantes góndolas del mundo.</w:t>
      </w:r>
    </w:p>
    <w:p w:rsidR="00F26899" w:rsidRPr="00F26899" w:rsidRDefault="00F26899" w:rsidP="00F26899">
      <w:pPr>
        <w:rPr>
          <w:rFonts w:asciiTheme="minorHAnsi" w:hAnsiTheme="minorHAnsi"/>
          <w:sz w:val="22"/>
          <w:szCs w:val="22"/>
        </w:rPr>
      </w:pPr>
    </w:p>
    <w:p w:rsidR="00F26899" w:rsidRPr="00F26899" w:rsidRDefault="00F26899" w:rsidP="00F26899">
      <w:pPr>
        <w:pStyle w:val="Textosinformato"/>
        <w:rPr>
          <w:rFonts w:asciiTheme="minorHAnsi" w:hAnsiTheme="minorHAnsi"/>
          <w:sz w:val="22"/>
          <w:szCs w:val="22"/>
        </w:rPr>
      </w:pPr>
      <w:r w:rsidRPr="00F26899">
        <w:rPr>
          <w:rFonts w:asciiTheme="minorHAnsi" w:hAnsiTheme="minorHAnsi"/>
          <w:sz w:val="22"/>
          <w:szCs w:val="22"/>
        </w:rPr>
        <w:t>“El compromiso del ministerio de Producción es el de acompañar a la empresa en todo su ciclo de vida, desde la gestación del plan de negocios hasta la proyección que puede adquirir a  través de estas rondas, que se proponen como un espacio de apertura a nuevos clientes. La mayoría de las Pymes con las que trabajamos no tienen la posibilidad de contactar a los grandes compradores por sí solos. Por eso queremos ser la plataforma para que se den estas relaciones”, enunció Andrés Ombrosi, Jefe de Gabinete del ministerio de la Producción, Ciencia y Tecnología de la provincia de Buenos Aires.</w:t>
      </w:r>
    </w:p>
    <w:p w:rsidR="00F26899" w:rsidRPr="00F26899" w:rsidRDefault="00F26899" w:rsidP="00F26899">
      <w:pPr>
        <w:pStyle w:val="Textosinformato"/>
        <w:rPr>
          <w:rFonts w:asciiTheme="minorHAnsi" w:hAnsiTheme="minorHAnsi"/>
          <w:sz w:val="22"/>
          <w:szCs w:val="22"/>
        </w:rPr>
      </w:pPr>
    </w:p>
    <w:p w:rsidR="00F26899" w:rsidRDefault="00F26899" w:rsidP="00F26899">
      <w:pPr>
        <w:rPr>
          <w:rFonts w:asciiTheme="minorHAnsi" w:hAnsiTheme="minorHAnsi" w:cs="KlavikaRegular-TF"/>
          <w:color w:val="000000"/>
          <w:sz w:val="22"/>
          <w:szCs w:val="22"/>
        </w:rPr>
      </w:pPr>
      <w:r w:rsidRPr="00F26899">
        <w:rPr>
          <w:rFonts w:asciiTheme="minorHAnsi" w:hAnsiTheme="minorHAnsi"/>
          <w:sz w:val="22"/>
          <w:szCs w:val="22"/>
        </w:rPr>
        <w:t>Gustavo Fuertes, director provincial de Comercio del</w:t>
      </w:r>
      <w:r w:rsidRPr="00F26899">
        <w:rPr>
          <w:rFonts w:asciiTheme="minorHAnsi" w:hAnsiTheme="minorHAnsi" w:cs="KlavikaMedium-TF"/>
          <w:color w:val="000000"/>
          <w:sz w:val="22"/>
          <w:szCs w:val="22"/>
        </w:rPr>
        <w:t xml:space="preserve"> ministerio de la Producción, Ciencia y Tecnología </w:t>
      </w:r>
      <w:r w:rsidRPr="00F26899">
        <w:rPr>
          <w:rFonts w:asciiTheme="minorHAnsi" w:hAnsiTheme="minorHAnsi" w:cs="KlavikaRegular-TF"/>
          <w:color w:val="000000"/>
          <w:sz w:val="22"/>
          <w:szCs w:val="22"/>
        </w:rPr>
        <w:t xml:space="preserve">de la provincia de Buenos Aires destacó las oportunidades que ofrece esta primera experiencia de vinculación de los </w:t>
      </w:r>
      <w:r w:rsidRPr="00F26899">
        <w:rPr>
          <w:rFonts w:asciiTheme="minorHAnsi" w:hAnsiTheme="minorHAnsi" w:cs="KlavikaRegular-TF"/>
          <w:color w:val="000000"/>
          <w:sz w:val="22"/>
          <w:szCs w:val="22"/>
        </w:rPr>
        <w:lastRenderedPageBreak/>
        <w:t>productores pyme con grandes compradores. “Es como una gran vidriera para ellos porque les permitirá interactuar directamente con los gerentes de compras de cadenas de retails, hoteles, distribuidores y posibles socios comerciales del sector alimenticio”,  subrayó Fuertes.</w:t>
      </w:r>
    </w:p>
    <w:p w:rsidR="00F26899" w:rsidRPr="00F26899" w:rsidRDefault="00F26899" w:rsidP="00F26899">
      <w:pPr>
        <w:rPr>
          <w:rFonts w:asciiTheme="minorHAnsi" w:hAnsiTheme="minorHAnsi" w:cs="KlavikaRegular-TF"/>
          <w:color w:val="000000"/>
          <w:sz w:val="22"/>
          <w:szCs w:val="22"/>
        </w:rPr>
      </w:pPr>
    </w:p>
    <w:p w:rsidR="00F26899" w:rsidRPr="00F26899" w:rsidRDefault="00F26899" w:rsidP="00F26899">
      <w:pPr>
        <w:autoSpaceDE w:val="0"/>
        <w:autoSpaceDN w:val="0"/>
        <w:adjustRightInd w:val="0"/>
        <w:rPr>
          <w:rFonts w:asciiTheme="minorHAnsi" w:hAnsiTheme="minorHAnsi" w:cs="KlavikaRegular-TF"/>
          <w:color w:val="000000"/>
          <w:sz w:val="22"/>
          <w:szCs w:val="22"/>
        </w:rPr>
      </w:pPr>
      <w:r w:rsidRPr="00F26899">
        <w:rPr>
          <w:rFonts w:asciiTheme="minorHAnsi" w:hAnsiTheme="minorHAnsi" w:cs="KlavikaRegular-TF"/>
          <w:color w:val="000000"/>
          <w:sz w:val="22"/>
          <w:szCs w:val="22"/>
        </w:rPr>
        <w:t xml:space="preserve">Asimismo, el funcionario confirmó que hay más de diez cadenas confirmadas en el rubro alimenticio, de bazar e hilados. “Nosotros le damos un seguimiento </w:t>
      </w:r>
      <w:r>
        <w:rPr>
          <w:rFonts w:asciiTheme="minorHAnsi" w:hAnsiTheme="minorHAnsi" w:cs="KlavikaRegular-TF"/>
          <w:color w:val="000000"/>
          <w:sz w:val="22"/>
          <w:szCs w:val="22"/>
        </w:rPr>
        <w:t>al</w:t>
      </w:r>
      <w:r w:rsidRPr="00F26899">
        <w:rPr>
          <w:rFonts w:asciiTheme="minorHAnsi" w:hAnsiTheme="minorHAnsi" w:cs="KlavikaRegular-TF"/>
          <w:color w:val="000000"/>
          <w:sz w:val="22"/>
          <w:szCs w:val="22"/>
        </w:rPr>
        <w:t xml:space="preserve"> acercamiento que logren ambos actores </w:t>
      </w:r>
      <w:r>
        <w:rPr>
          <w:rFonts w:asciiTheme="minorHAnsi" w:hAnsiTheme="minorHAnsi" w:cs="KlavikaRegular-TF"/>
          <w:color w:val="000000"/>
          <w:sz w:val="22"/>
          <w:szCs w:val="22"/>
        </w:rPr>
        <w:t xml:space="preserve">en la feria </w:t>
      </w:r>
      <w:r w:rsidRPr="00F26899">
        <w:rPr>
          <w:rFonts w:asciiTheme="minorHAnsi" w:hAnsiTheme="minorHAnsi" w:cs="KlavikaRegular-TF"/>
          <w:color w:val="000000"/>
          <w:sz w:val="22"/>
          <w:szCs w:val="22"/>
        </w:rPr>
        <w:t>para que derive en una acción formal concreta de negocio. Nuestro objetivo es que los productores que exponen en Caminos y Sabores puedan llegar a una góndola”, concluyó el director provincial de Comercio.</w:t>
      </w:r>
    </w:p>
    <w:p w:rsidR="00F26899" w:rsidRPr="00F26899" w:rsidRDefault="00F26899" w:rsidP="00F26899">
      <w:pPr>
        <w:pStyle w:val="Sinespaciado"/>
        <w:rPr>
          <w:rFonts w:asciiTheme="minorHAnsi" w:hAnsiTheme="minorHAnsi" w:cs="Gotham-Book"/>
          <w:color w:val="000000"/>
        </w:rPr>
      </w:pPr>
    </w:p>
    <w:p w:rsidR="00F26899" w:rsidRPr="00F26899" w:rsidRDefault="00F26899" w:rsidP="00F26899">
      <w:pPr>
        <w:autoSpaceDE w:val="0"/>
        <w:autoSpaceDN w:val="0"/>
        <w:adjustRightInd w:val="0"/>
        <w:rPr>
          <w:rFonts w:asciiTheme="minorHAnsi" w:hAnsiTheme="minorHAnsi" w:cs="Gotham-Book"/>
          <w:bCs/>
          <w:color w:val="000000"/>
          <w:sz w:val="22"/>
          <w:szCs w:val="22"/>
        </w:rPr>
      </w:pPr>
      <w:r w:rsidRPr="00F26899">
        <w:rPr>
          <w:rFonts w:asciiTheme="minorHAnsi" w:hAnsiTheme="minorHAnsi" w:cs="Gotham-Book"/>
          <w:bCs/>
          <w:color w:val="000000"/>
          <w:sz w:val="22"/>
          <w:szCs w:val="22"/>
        </w:rPr>
        <w:t xml:space="preserve">Informes e inscripción a los mails </w:t>
      </w:r>
      <w:hyperlink r:id="rId6" w:history="1">
        <w:r w:rsidRPr="00E91D0C">
          <w:rPr>
            <w:rStyle w:val="Hipervnculo"/>
            <w:rFonts w:asciiTheme="minorHAnsi" w:hAnsiTheme="minorHAnsi" w:cs="Gotham-Book"/>
            <w:bCs/>
            <w:sz w:val="22"/>
            <w:szCs w:val="22"/>
          </w:rPr>
          <w:t>agustinaemolluso@gmail.com</w:t>
        </w:r>
      </w:hyperlink>
      <w:r>
        <w:rPr>
          <w:rFonts w:asciiTheme="minorHAnsi" w:hAnsiTheme="minorHAnsi" w:cs="Gotham-Book"/>
          <w:bCs/>
          <w:color w:val="000000"/>
          <w:sz w:val="22"/>
          <w:szCs w:val="22"/>
        </w:rPr>
        <w:t xml:space="preserve"> </w:t>
      </w:r>
      <w:r w:rsidRPr="00F26899">
        <w:rPr>
          <w:rFonts w:asciiTheme="minorHAnsi" w:hAnsiTheme="minorHAnsi" w:cs="Gotham-Book"/>
          <w:bCs/>
          <w:color w:val="000000"/>
          <w:sz w:val="22"/>
          <w:szCs w:val="22"/>
        </w:rPr>
        <w:t xml:space="preserve"> y </w:t>
      </w:r>
      <w:hyperlink r:id="rId7" w:history="1">
        <w:r w:rsidRPr="00E91D0C">
          <w:rPr>
            <w:rStyle w:val="Hipervnculo"/>
            <w:rFonts w:asciiTheme="minorHAnsi" w:hAnsiTheme="minorHAnsi" w:cs="Gotham-Book"/>
            <w:bCs/>
            <w:sz w:val="22"/>
            <w:szCs w:val="22"/>
          </w:rPr>
          <w:t>promocioncomercial.mp@gmail.com</w:t>
        </w:r>
      </w:hyperlink>
      <w:r>
        <w:rPr>
          <w:rFonts w:asciiTheme="minorHAnsi" w:hAnsiTheme="minorHAnsi" w:cs="Gotham-Book"/>
          <w:bCs/>
          <w:color w:val="000000"/>
          <w:sz w:val="22"/>
          <w:szCs w:val="22"/>
        </w:rPr>
        <w:t xml:space="preserve"> </w:t>
      </w:r>
      <w:r w:rsidRPr="00F26899">
        <w:rPr>
          <w:rFonts w:asciiTheme="minorHAnsi" w:hAnsiTheme="minorHAnsi" w:cs="Gotham-Book"/>
          <w:bCs/>
          <w:color w:val="000000"/>
          <w:sz w:val="22"/>
          <w:szCs w:val="22"/>
        </w:rPr>
        <w:t xml:space="preserve"> </w:t>
      </w:r>
    </w:p>
    <w:p w:rsidR="00F26899" w:rsidRPr="00F26899" w:rsidRDefault="00F26899" w:rsidP="00F26899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Style w:val="Textoennegrita"/>
          <w:rFonts w:asciiTheme="minorHAnsi" w:hAnsiTheme="minorHAnsi" w:cs="Arial"/>
          <w:color w:val="555555"/>
          <w:sz w:val="22"/>
          <w:szCs w:val="22"/>
        </w:rPr>
      </w:pPr>
    </w:p>
    <w:p w:rsidR="00F26899" w:rsidRPr="00F26899" w:rsidRDefault="00F26899" w:rsidP="00F26899">
      <w:pPr>
        <w:pStyle w:val="Sinespaciado"/>
        <w:rPr>
          <w:rStyle w:val="Textoennegrita"/>
          <w:rFonts w:asciiTheme="minorHAnsi" w:hAnsiTheme="minorHAnsi" w:cs="Arial"/>
          <w:color w:val="000000"/>
        </w:rPr>
      </w:pPr>
    </w:p>
    <w:p w:rsidR="00F26899" w:rsidRPr="00F26899" w:rsidRDefault="00F26899" w:rsidP="00F26899">
      <w:pPr>
        <w:pStyle w:val="Sinespaciado"/>
        <w:rPr>
          <w:rFonts w:asciiTheme="minorHAnsi" w:hAnsiTheme="minorHAnsi" w:cs="Arial"/>
          <w:color w:val="000000"/>
        </w:rPr>
      </w:pPr>
      <w:r w:rsidRPr="00F26899">
        <w:rPr>
          <w:rStyle w:val="Textoennegrita"/>
          <w:rFonts w:asciiTheme="minorHAnsi" w:hAnsiTheme="minorHAnsi" w:cs="Arial"/>
          <w:color w:val="000000"/>
        </w:rPr>
        <w:t>Más información en:</w:t>
      </w:r>
      <w:r w:rsidRPr="00F26899">
        <w:rPr>
          <w:rStyle w:val="apple-converted-space"/>
          <w:rFonts w:asciiTheme="minorHAnsi" w:hAnsiTheme="minorHAnsi" w:cs="Arial"/>
          <w:b/>
          <w:bCs/>
          <w:color w:val="000000"/>
        </w:rPr>
        <w:t> </w:t>
      </w:r>
      <w:r w:rsidRPr="00F26899">
        <w:rPr>
          <w:rFonts w:asciiTheme="minorHAnsi" w:hAnsiTheme="minorHAnsi" w:cs="Arial"/>
          <w:color w:val="000000"/>
        </w:rPr>
        <w:br/>
        <w:t>Facebook: /caminosysabores</w:t>
      </w:r>
      <w:r w:rsidRPr="00F26899">
        <w:rPr>
          <w:rFonts w:asciiTheme="minorHAnsi" w:hAnsiTheme="minorHAnsi" w:cs="Arial"/>
          <w:color w:val="000000"/>
        </w:rPr>
        <w:br/>
        <w:t>Twitter: @feriacys</w:t>
      </w:r>
    </w:p>
    <w:p w:rsidR="00F26899" w:rsidRPr="00F26899" w:rsidRDefault="00F26899" w:rsidP="00F26899">
      <w:pPr>
        <w:pStyle w:val="Sinespaciado"/>
        <w:rPr>
          <w:rFonts w:asciiTheme="minorHAnsi" w:hAnsiTheme="minorHAnsi" w:cs="Arial"/>
          <w:color w:val="000000"/>
        </w:rPr>
      </w:pPr>
      <w:r w:rsidRPr="00F26899">
        <w:rPr>
          <w:rFonts w:asciiTheme="minorHAnsi" w:hAnsiTheme="minorHAnsi" w:cs="Arial"/>
          <w:color w:val="000000"/>
        </w:rPr>
        <w:t xml:space="preserve">Sitio: </w:t>
      </w:r>
      <w:hyperlink r:id="rId8" w:history="1">
        <w:r w:rsidRPr="00F26899">
          <w:rPr>
            <w:rStyle w:val="Hipervnculo"/>
            <w:rFonts w:asciiTheme="minorHAnsi" w:hAnsiTheme="minorHAnsi" w:cs="Arial"/>
          </w:rPr>
          <w:t>www.caminosysabores.com.ar</w:t>
        </w:r>
      </w:hyperlink>
      <w:r w:rsidRPr="00F26899">
        <w:rPr>
          <w:rFonts w:asciiTheme="minorHAnsi" w:hAnsiTheme="minorHAnsi" w:cs="Arial"/>
          <w:color w:val="000000"/>
        </w:rPr>
        <w:t xml:space="preserve"> </w:t>
      </w:r>
    </w:p>
    <w:p w:rsidR="00F26899" w:rsidRPr="00F26899" w:rsidRDefault="00F26899" w:rsidP="00F26899">
      <w:pPr>
        <w:pStyle w:val="Sinespaciado"/>
        <w:rPr>
          <w:rFonts w:asciiTheme="minorHAnsi" w:hAnsiTheme="minorHAnsi" w:cs="Arial"/>
          <w:color w:val="000000"/>
        </w:rPr>
      </w:pPr>
      <w:r w:rsidRPr="00F26899">
        <w:rPr>
          <w:rFonts w:asciiTheme="minorHAnsi" w:hAnsiTheme="minorHAnsi" w:cs="Arial"/>
          <w:color w:val="000000"/>
        </w:rPr>
        <w:t>011 5128-9800</w:t>
      </w:r>
    </w:p>
    <w:p w:rsidR="00F26899" w:rsidRPr="00F26899" w:rsidRDefault="00F26899" w:rsidP="00F26899">
      <w:pPr>
        <w:rPr>
          <w:rFonts w:asciiTheme="minorHAnsi" w:hAnsiTheme="minorHAnsi"/>
          <w:sz w:val="22"/>
          <w:szCs w:val="22"/>
        </w:rPr>
      </w:pPr>
    </w:p>
    <w:p w:rsidR="00EE6286" w:rsidRPr="00F26899" w:rsidRDefault="00EE6286">
      <w:pPr>
        <w:rPr>
          <w:rFonts w:asciiTheme="minorHAnsi" w:hAnsiTheme="minorHAnsi"/>
          <w:sz w:val="22"/>
          <w:szCs w:val="22"/>
        </w:rPr>
      </w:pPr>
    </w:p>
    <w:sectPr w:rsidR="00EE6286" w:rsidRPr="00F26899" w:rsidSect="00EE6286">
      <w:headerReference w:type="default" r:id="rId9"/>
      <w:footerReference w:type="default" r:id="rId10"/>
      <w:pgSz w:w="12240" w:h="15840"/>
      <w:pgMar w:top="1693" w:right="1134" w:bottom="1693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7F" w:rsidRDefault="0015487F">
      <w:r>
        <w:separator/>
      </w:r>
    </w:p>
  </w:endnote>
  <w:endnote w:type="continuationSeparator" w:id="0">
    <w:p w:rsidR="0015487F" w:rsidRDefault="0015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lavikaRegular-T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lavikaMedium-T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86" w:rsidRDefault="005E5BE3" w:rsidP="00721586">
    <w:pPr>
      <w:pStyle w:val="Piedepgina"/>
      <w:jc w:val="center"/>
      <w:rPr>
        <w:rFonts w:asciiTheme="minorHAnsi" w:hAnsiTheme="minorHAnsi"/>
        <w:lang w:val="es-AR"/>
      </w:rPr>
    </w:pPr>
    <w:hyperlink r:id="rId1" w:history="1">
      <w:r w:rsidR="00721586" w:rsidRPr="006058DC">
        <w:rPr>
          <w:rStyle w:val="Hipervnculo"/>
          <w:rFonts w:asciiTheme="minorHAnsi" w:hAnsiTheme="minorHAnsi"/>
          <w:lang w:val="es-AR"/>
        </w:rPr>
        <w:t>www.caminosysabores.com.ar</w:t>
      </w:r>
    </w:hyperlink>
  </w:p>
  <w:p w:rsidR="00721586" w:rsidRPr="00721586" w:rsidRDefault="00721586" w:rsidP="00721586">
    <w:pPr>
      <w:pStyle w:val="Piedepgina"/>
      <w:jc w:val="center"/>
      <w:rPr>
        <w:rFonts w:asciiTheme="minorHAnsi" w:hAnsiTheme="minorHAnsi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7F" w:rsidRDefault="0015487F">
      <w:r>
        <w:separator/>
      </w:r>
    </w:p>
  </w:footnote>
  <w:footnote w:type="continuationSeparator" w:id="0">
    <w:p w:rsidR="0015487F" w:rsidRDefault="00154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86" w:rsidRDefault="00721586">
    <w:pPr>
      <w:pStyle w:val="Encabezado"/>
    </w:pPr>
    <w:r>
      <w:rPr>
        <w:noProof/>
        <w:lang w:val="es-ES" w:eastAsia="es-E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775335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4B86">
      <w:rPr>
        <w:noProof/>
        <w:lang w:val="es-ES" w:eastAsia="es-E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A4B86"/>
    <w:rsid w:val="00087C80"/>
    <w:rsid w:val="0015487F"/>
    <w:rsid w:val="005E5BE3"/>
    <w:rsid w:val="005F551F"/>
    <w:rsid w:val="00706765"/>
    <w:rsid w:val="00721586"/>
    <w:rsid w:val="00EA4B86"/>
    <w:rsid w:val="00EE6286"/>
    <w:rsid w:val="00EF2C76"/>
    <w:rsid w:val="00F032CA"/>
    <w:rsid w:val="00F26899"/>
    <w:rsid w:val="00F6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86"/>
    <w:pPr>
      <w:widowControl w:val="0"/>
      <w:suppressAutoHyphens/>
    </w:pPr>
    <w:rPr>
      <w:rFonts w:eastAsia="Arial Unicode MS" w:cs="Arial Unicode MS"/>
      <w:kern w:val="1"/>
      <w:sz w:val="24"/>
      <w:szCs w:val="24"/>
      <w:lang w:val="en-U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EE62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EE6286"/>
    <w:pPr>
      <w:spacing w:after="120"/>
    </w:pPr>
  </w:style>
  <w:style w:type="paragraph" w:styleId="Lista">
    <w:name w:val="List"/>
    <w:basedOn w:val="Textoindependiente"/>
    <w:rsid w:val="00EE6286"/>
  </w:style>
  <w:style w:type="paragraph" w:customStyle="1" w:styleId="Etiqueta">
    <w:name w:val="Etiqueta"/>
    <w:basedOn w:val="Normal"/>
    <w:rsid w:val="00EE628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E6286"/>
    <w:pPr>
      <w:suppressLineNumbers/>
    </w:pPr>
  </w:style>
  <w:style w:type="paragraph" w:styleId="Encabezado">
    <w:name w:val="header"/>
    <w:basedOn w:val="Normal"/>
    <w:rsid w:val="00EE6286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rsid w:val="00EE6286"/>
    <w:pPr>
      <w:suppressLineNumbers/>
      <w:tabs>
        <w:tab w:val="center" w:pos="4986"/>
        <w:tab w:val="right" w:pos="9972"/>
      </w:tabs>
    </w:pPr>
  </w:style>
  <w:style w:type="character" w:styleId="Hipervnculo">
    <w:name w:val="Hyperlink"/>
    <w:basedOn w:val="Fuentedeprrafopredeter"/>
    <w:uiPriority w:val="99"/>
    <w:unhideWhenUsed/>
    <w:rsid w:val="007215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68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AR" w:eastAsia="es-AR" w:bidi="ar-SA"/>
    </w:rPr>
  </w:style>
  <w:style w:type="character" w:styleId="Textoennegrita">
    <w:name w:val="Strong"/>
    <w:uiPriority w:val="22"/>
    <w:qFormat/>
    <w:rsid w:val="00F26899"/>
    <w:rPr>
      <w:b/>
      <w:bCs/>
    </w:rPr>
  </w:style>
  <w:style w:type="character" w:customStyle="1" w:styleId="apple-converted-space">
    <w:name w:val="apple-converted-space"/>
    <w:basedOn w:val="Fuentedeprrafopredeter"/>
    <w:rsid w:val="00F26899"/>
  </w:style>
  <w:style w:type="paragraph" w:styleId="Sinespaciado">
    <w:name w:val="No Spacing"/>
    <w:uiPriority w:val="1"/>
    <w:qFormat/>
    <w:rsid w:val="00F26899"/>
    <w:rPr>
      <w:rFonts w:ascii="Calibri" w:hAnsi="Calibri"/>
      <w:sz w:val="22"/>
      <w:szCs w:val="22"/>
    </w:rPr>
  </w:style>
  <w:style w:type="paragraph" w:styleId="Textosinformato">
    <w:name w:val="Plain Text"/>
    <w:basedOn w:val="Normal"/>
    <w:link w:val="TextosinformatoCar"/>
    <w:uiPriority w:val="99"/>
    <w:unhideWhenUsed/>
    <w:rsid w:val="00F26899"/>
    <w:pPr>
      <w:widowControl/>
      <w:suppressAutoHyphens w:val="0"/>
    </w:pPr>
    <w:rPr>
      <w:rFonts w:ascii="Consolas" w:eastAsiaTheme="minorHAnsi" w:hAnsi="Consolas" w:cstheme="minorBidi"/>
      <w:kern w:val="0"/>
      <w:sz w:val="21"/>
      <w:szCs w:val="21"/>
      <w:lang w:val="es-ES"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26899"/>
    <w:rPr>
      <w:rFonts w:ascii="Consolas" w:eastAsiaTheme="minorHAnsi" w:hAnsi="Consolas" w:cstheme="minorBidi"/>
      <w:sz w:val="21"/>
      <w:szCs w:val="21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mocioncomercial.mp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ustinaemollus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inosysabores.com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gtga</dc:creator>
  <cp:lastModifiedBy>jluzuriaga</cp:lastModifiedBy>
  <cp:revision>2</cp:revision>
  <cp:lastPrinted>2015-06-30T19:42:00Z</cp:lastPrinted>
  <dcterms:created xsi:type="dcterms:W3CDTF">2015-06-30T19:43:00Z</dcterms:created>
  <dcterms:modified xsi:type="dcterms:W3CDTF">2015-06-30T19:43:00Z</dcterms:modified>
</cp:coreProperties>
</file>